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46C25" w14:textId="37F33083" w:rsidR="00904D6D" w:rsidRPr="0000768A" w:rsidRDefault="0000768A" w:rsidP="00904D6D">
      <w:pPr>
        <w:jc w:val="center"/>
        <w:rPr>
          <w:b/>
          <w:bCs/>
        </w:rPr>
      </w:pPr>
      <w:proofErr w:type="spellStart"/>
      <w:r>
        <w:rPr>
          <w:b/>
          <w:bCs/>
          <w:sz w:val="28"/>
          <w:szCs w:val="28"/>
        </w:rPr>
        <w:t>Peningkatan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Perkembangan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Sosial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Melalui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Kegiatan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Permainan</w:t>
      </w:r>
      <w:proofErr w:type="spellEnd"/>
      <w:r>
        <w:rPr>
          <w:b/>
          <w:bCs/>
          <w:sz w:val="28"/>
          <w:szCs w:val="28"/>
        </w:rPr>
        <w:t xml:space="preserve"> Puzzle di </w:t>
      </w:r>
      <w:r w:rsidRPr="0000768A">
        <w:rPr>
          <w:b/>
          <w:bCs/>
          <w:i/>
          <w:iCs/>
          <w:sz w:val="28"/>
          <w:szCs w:val="28"/>
        </w:rPr>
        <w:t>Kindergarten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Bengkulu</w:t>
      </w:r>
    </w:p>
    <w:p w14:paraId="38D5B1FD" w14:textId="77777777" w:rsidR="00250A66" w:rsidRDefault="00250A66" w:rsidP="00904D6D">
      <w:pPr>
        <w:jc w:val="center"/>
        <w:rPr>
          <w:b/>
          <w:bCs/>
        </w:rPr>
      </w:pPr>
    </w:p>
    <w:p w14:paraId="791A1BFC" w14:textId="77777777" w:rsidR="00DE5A08" w:rsidRPr="003D5B84" w:rsidRDefault="00DE5A08" w:rsidP="00904D6D">
      <w:pPr>
        <w:jc w:val="center"/>
        <w:rPr>
          <w:b/>
          <w:bCs/>
        </w:rPr>
      </w:pPr>
    </w:p>
    <w:p w14:paraId="79B09405" w14:textId="0CADF53A" w:rsidR="00F37CDD" w:rsidRPr="0000768A" w:rsidRDefault="0000768A" w:rsidP="00F37CDD">
      <w:pPr>
        <w:jc w:val="center"/>
        <w:rPr>
          <w:b/>
          <w:bCs/>
        </w:rPr>
      </w:pPr>
      <w:proofErr w:type="spellStart"/>
      <w:r>
        <w:rPr>
          <w:b/>
          <w:bCs/>
        </w:rPr>
        <w:t>Nahnul</w:t>
      </w:r>
      <w:proofErr w:type="spellEnd"/>
      <w:r>
        <w:rPr>
          <w:b/>
          <w:bCs/>
        </w:rPr>
        <w:t xml:space="preserve"> Iman, </w:t>
      </w:r>
      <w:proofErr w:type="spellStart"/>
      <w:r>
        <w:rPr>
          <w:b/>
          <w:bCs/>
        </w:rPr>
        <w:t>Nursalaman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Wanada</w:t>
      </w:r>
      <w:proofErr w:type="spellEnd"/>
      <w:r>
        <w:rPr>
          <w:b/>
          <w:bCs/>
        </w:rPr>
        <w:t xml:space="preserve"> Siti </w:t>
      </w:r>
      <w:proofErr w:type="spellStart"/>
      <w:r>
        <w:rPr>
          <w:b/>
          <w:bCs/>
        </w:rPr>
        <w:t>Salsabilah</w:t>
      </w:r>
      <w:proofErr w:type="spellEnd"/>
    </w:p>
    <w:p w14:paraId="062B7F3A" w14:textId="3796CB32" w:rsidR="00F37CDD" w:rsidRDefault="00F37CDD" w:rsidP="00F37CDD">
      <w:pPr>
        <w:jc w:val="center"/>
        <w:rPr>
          <w:sz w:val="18"/>
          <w:szCs w:val="18"/>
        </w:rPr>
      </w:pPr>
      <w:r>
        <w:rPr>
          <w:sz w:val="18"/>
          <w:szCs w:val="18"/>
          <w:vertAlign w:val="superscript"/>
        </w:rPr>
        <w:t>1,3</w:t>
      </w:r>
      <w:r>
        <w:rPr>
          <w:sz w:val="18"/>
          <w:szCs w:val="18"/>
        </w:rPr>
        <w:t xml:space="preserve">Department of Science Education, </w:t>
      </w:r>
      <w:r w:rsidR="007A4C5B">
        <w:rPr>
          <w:sz w:val="18"/>
          <w:szCs w:val="18"/>
        </w:rPr>
        <w:t xml:space="preserve">Science Education, </w:t>
      </w:r>
      <w:r>
        <w:rPr>
          <w:sz w:val="18"/>
          <w:szCs w:val="18"/>
        </w:rPr>
        <w:t xml:space="preserve">Chulalongkorn University, </w:t>
      </w:r>
      <w:r w:rsidR="007A4C5B">
        <w:rPr>
          <w:sz w:val="18"/>
          <w:szCs w:val="18"/>
        </w:rPr>
        <w:t xml:space="preserve">Bangkok, </w:t>
      </w:r>
      <w:r>
        <w:rPr>
          <w:sz w:val="18"/>
          <w:szCs w:val="18"/>
        </w:rPr>
        <w:t>Thailand (9 pt)</w:t>
      </w:r>
    </w:p>
    <w:p w14:paraId="4DBC8DD7" w14:textId="76B138C8" w:rsidR="00904D6D" w:rsidRPr="00AB35FF" w:rsidRDefault="00F37CDD" w:rsidP="00F37CDD">
      <w:pPr>
        <w:tabs>
          <w:tab w:val="center" w:pos="4394"/>
          <w:tab w:val="left" w:pos="7800"/>
        </w:tabs>
        <w:jc w:val="center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Department of Science Education, </w:t>
      </w:r>
      <w:r w:rsidR="007A4C5B">
        <w:rPr>
          <w:sz w:val="18"/>
          <w:szCs w:val="18"/>
        </w:rPr>
        <w:t xml:space="preserve">Science Education, </w:t>
      </w:r>
      <w:r>
        <w:rPr>
          <w:sz w:val="18"/>
          <w:szCs w:val="18"/>
        </w:rPr>
        <w:t xml:space="preserve">Universitas Jambi, </w:t>
      </w:r>
      <w:r w:rsidR="007A4C5B">
        <w:rPr>
          <w:sz w:val="18"/>
          <w:szCs w:val="18"/>
        </w:rPr>
        <w:t xml:space="preserve">Jambi, </w:t>
      </w:r>
      <w:r>
        <w:rPr>
          <w:sz w:val="18"/>
          <w:szCs w:val="18"/>
        </w:rPr>
        <w:t>Indonesia (9 pt)</w:t>
      </w:r>
    </w:p>
    <w:p w14:paraId="1B7C149D" w14:textId="77777777" w:rsidR="00AB35FF" w:rsidRDefault="00AB35FF" w:rsidP="0088233C">
      <w:pPr>
        <w:jc w:val="center"/>
      </w:pPr>
    </w:p>
    <w:p w14:paraId="25AF76F1" w14:textId="03BA0D36" w:rsidR="00C07BEF" w:rsidRDefault="00256C61" w:rsidP="00957C11">
      <w:pPr>
        <w:jc w:val="both"/>
      </w:pPr>
      <w:r>
        <w:rPr>
          <w:b/>
          <w:bCs/>
          <w:iCs/>
          <w:color w:val="000000"/>
        </w:rPr>
        <w:t>ABSTRACT</w:t>
      </w:r>
    </w:p>
    <w:p w14:paraId="4EE67CB2" w14:textId="2A0E8606" w:rsidR="00947564" w:rsidRDefault="00947564" w:rsidP="00947564">
      <w:pPr>
        <w:spacing w:before="120" w:after="120"/>
        <w:ind w:right="-117"/>
        <w:jc w:val="both"/>
        <w:rPr>
          <w:bCs/>
          <w:sz w:val="18"/>
        </w:rPr>
      </w:pPr>
      <w:r>
        <w:rPr>
          <w:b/>
          <w:bCs/>
          <w:sz w:val="18"/>
        </w:rPr>
        <w:t xml:space="preserve">Purpose of the study: </w:t>
      </w:r>
      <w:proofErr w:type="spellStart"/>
      <w:r w:rsidR="00AF5FA7" w:rsidRPr="00AF5FA7">
        <w:rPr>
          <w:sz w:val="18"/>
          <w:szCs w:val="18"/>
        </w:rPr>
        <w:t>Disadari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atau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tidak</w:t>
      </w:r>
      <w:proofErr w:type="spellEnd"/>
      <w:r w:rsidR="00AF5FA7" w:rsidRPr="00AF5FA7">
        <w:rPr>
          <w:sz w:val="18"/>
          <w:szCs w:val="18"/>
        </w:rPr>
        <w:t xml:space="preserve"> rasa </w:t>
      </w:r>
      <w:proofErr w:type="spellStart"/>
      <w:r w:rsidR="00AF5FA7" w:rsidRPr="00AF5FA7">
        <w:rPr>
          <w:sz w:val="18"/>
          <w:szCs w:val="18"/>
        </w:rPr>
        <w:t>kebersamaan</w:t>
      </w:r>
      <w:proofErr w:type="spellEnd"/>
      <w:r w:rsidR="00AF5FA7" w:rsidRPr="00AF5FA7">
        <w:rPr>
          <w:sz w:val="18"/>
          <w:szCs w:val="18"/>
        </w:rPr>
        <w:t xml:space="preserve"> dan </w:t>
      </w:r>
      <w:proofErr w:type="spellStart"/>
      <w:r w:rsidR="00AF5FA7" w:rsidRPr="00AF5FA7">
        <w:rPr>
          <w:sz w:val="18"/>
          <w:szCs w:val="18"/>
        </w:rPr>
        <w:t>kerjasama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sekarang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ini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telah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banyak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merosot</w:t>
      </w:r>
      <w:proofErr w:type="spellEnd"/>
      <w:r w:rsidR="00AF5FA7" w:rsidRPr="00AF5FA7">
        <w:rPr>
          <w:sz w:val="18"/>
          <w:szCs w:val="18"/>
        </w:rPr>
        <w:t xml:space="preserve"> pada </w:t>
      </w:r>
      <w:proofErr w:type="spellStart"/>
      <w:r w:rsidR="00AF5FA7" w:rsidRPr="00AF5FA7">
        <w:rPr>
          <w:sz w:val="18"/>
          <w:szCs w:val="18"/>
        </w:rPr>
        <w:t>sebagian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masyarakat</w:t>
      </w:r>
      <w:proofErr w:type="spellEnd"/>
      <w:r w:rsidR="00AF5FA7" w:rsidRPr="00AF5FA7">
        <w:rPr>
          <w:sz w:val="18"/>
          <w:szCs w:val="18"/>
        </w:rPr>
        <w:t xml:space="preserve"> Indonesia </w:t>
      </w:r>
      <w:proofErr w:type="spellStart"/>
      <w:r w:rsidR="00AF5FA7" w:rsidRPr="00AF5FA7">
        <w:rPr>
          <w:sz w:val="18"/>
          <w:szCs w:val="18"/>
        </w:rPr>
        <w:t>Dalam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kegiatan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pembelajaran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hendaknya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anak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diajak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untuk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mengalami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secara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langsung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bukan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hanya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melalui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kegiatan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percakapan</w:t>
      </w:r>
      <w:proofErr w:type="spellEnd"/>
      <w:r w:rsidR="00AF5FA7" w:rsidRPr="00AF5FA7">
        <w:rPr>
          <w:sz w:val="18"/>
          <w:szCs w:val="18"/>
        </w:rPr>
        <w:t xml:space="preserve">, </w:t>
      </w:r>
      <w:proofErr w:type="spellStart"/>
      <w:r w:rsidR="00AF5FA7" w:rsidRPr="00AF5FA7">
        <w:rPr>
          <w:sz w:val="18"/>
          <w:szCs w:val="18"/>
        </w:rPr>
        <w:t>tanya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jawab</w:t>
      </w:r>
      <w:proofErr w:type="spellEnd"/>
      <w:r w:rsidR="00AF5FA7" w:rsidRPr="00AF5FA7">
        <w:rPr>
          <w:sz w:val="18"/>
          <w:szCs w:val="18"/>
        </w:rPr>
        <w:t xml:space="preserve">, </w:t>
      </w:r>
      <w:proofErr w:type="spellStart"/>
      <w:r w:rsidR="00AF5FA7" w:rsidRPr="00AF5FA7">
        <w:rPr>
          <w:sz w:val="18"/>
          <w:szCs w:val="18"/>
        </w:rPr>
        <w:t>penugasan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ataupun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cerita</w:t>
      </w:r>
      <w:proofErr w:type="spellEnd"/>
      <w:r w:rsidR="00AF5FA7" w:rsidRPr="00AF5FA7">
        <w:rPr>
          <w:sz w:val="18"/>
          <w:szCs w:val="18"/>
        </w:rPr>
        <w:t xml:space="preserve">, </w:t>
      </w:r>
      <w:proofErr w:type="spellStart"/>
      <w:r w:rsidR="00AF5FA7" w:rsidRPr="00AF5FA7">
        <w:rPr>
          <w:sz w:val="18"/>
          <w:szCs w:val="18"/>
        </w:rPr>
        <w:t>karena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melalui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pengalaman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langsung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anak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dapat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mengkonstruksi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pengetahuan</w:t>
      </w:r>
      <w:proofErr w:type="spellEnd"/>
      <w:r w:rsidR="00AF5FA7" w:rsidRPr="00AF5FA7">
        <w:rPr>
          <w:sz w:val="18"/>
          <w:szCs w:val="18"/>
        </w:rPr>
        <w:t xml:space="preserve">. </w:t>
      </w:r>
      <w:proofErr w:type="spellStart"/>
      <w:r w:rsidR="00AF5FA7" w:rsidRPr="00AF5FA7">
        <w:rPr>
          <w:sz w:val="18"/>
          <w:szCs w:val="18"/>
        </w:rPr>
        <w:t>Permainan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merupakan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wujud</w:t>
      </w:r>
      <w:proofErr w:type="spellEnd"/>
      <w:r w:rsidR="00AF5FA7" w:rsidRPr="00AF5FA7">
        <w:rPr>
          <w:sz w:val="18"/>
          <w:szCs w:val="18"/>
        </w:rPr>
        <w:t xml:space="preserve"> yang paling </w:t>
      </w:r>
      <w:proofErr w:type="spellStart"/>
      <w:r w:rsidR="00AF5FA7" w:rsidRPr="00AF5FA7">
        <w:rPr>
          <w:sz w:val="18"/>
          <w:szCs w:val="18"/>
        </w:rPr>
        <w:t>jelas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dari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bermain</w:t>
      </w:r>
      <w:proofErr w:type="spellEnd"/>
      <w:r w:rsidR="00AF5FA7" w:rsidRPr="00AF5FA7">
        <w:rPr>
          <w:sz w:val="18"/>
          <w:szCs w:val="18"/>
        </w:rPr>
        <w:t xml:space="preserve">. </w:t>
      </w:r>
      <w:proofErr w:type="spellStart"/>
      <w:r w:rsidR="00AF5FA7" w:rsidRPr="00AF5FA7">
        <w:rPr>
          <w:sz w:val="18"/>
          <w:szCs w:val="18"/>
        </w:rPr>
        <w:t>Bermain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berfungsi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dalam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mengembangkan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kemampuan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sosial</w:t>
      </w:r>
      <w:proofErr w:type="spellEnd"/>
      <w:r w:rsidR="00AF5FA7" w:rsidRPr="00AF5FA7">
        <w:rPr>
          <w:sz w:val="18"/>
          <w:szCs w:val="18"/>
        </w:rPr>
        <w:t xml:space="preserve"> dan </w:t>
      </w:r>
      <w:proofErr w:type="spellStart"/>
      <w:r w:rsidR="00AF5FA7" w:rsidRPr="00AF5FA7">
        <w:rPr>
          <w:sz w:val="18"/>
          <w:szCs w:val="18"/>
        </w:rPr>
        <w:t>emosional</w:t>
      </w:r>
      <w:proofErr w:type="spellEnd"/>
      <w:r w:rsidR="00AF5FA7" w:rsidRPr="00AF5FA7">
        <w:rPr>
          <w:sz w:val="18"/>
          <w:szCs w:val="18"/>
        </w:rPr>
        <w:t xml:space="preserve">. </w:t>
      </w:r>
      <w:proofErr w:type="spellStart"/>
      <w:r w:rsidR="00AF5FA7" w:rsidRPr="00AF5FA7">
        <w:rPr>
          <w:sz w:val="18"/>
          <w:szCs w:val="18"/>
        </w:rPr>
        <w:t>Melalui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bermain</w:t>
      </w:r>
      <w:proofErr w:type="spellEnd"/>
      <w:r w:rsidR="00AF5FA7" w:rsidRPr="00AF5FA7">
        <w:rPr>
          <w:sz w:val="18"/>
          <w:szCs w:val="18"/>
        </w:rPr>
        <w:t xml:space="preserve">, </w:t>
      </w:r>
      <w:proofErr w:type="spellStart"/>
      <w:r w:rsidR="00AF5FA7" w:rsidRPr="00AF5FA7">
        <w:rPr>
          <w:sz w:val="18"/>
          <w:szCs w:val="18"/>
        </w:rPr>
        <w:t>anak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merasakan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berbagai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pengalaman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emosi</w:t>
      </w:r>
      <w:proofErr w:type="spellEnd"/>
      <w:r w:rsidR="00AF5FA7" w:rsidRPr="00AF5FA7">
        <w:rPr>
          <w:sz w:val="18"/>
          <w:szCs w:val="18"/>
        </w:rPr>
        <w:t xml:space="preserve">, </w:t>
      </w:r>
      <w:proofErr w:type="spellStart"/>
      <w:r w:rsidR="00AF5FA7" w:rsidRPr="00AF5FA7">
        <w:rPr>
          <w:sz w:val="18"/>
          <w:szCs w:val="18"/>
        </w:rPr>
        <w:t>senang</w:t>
      </w:r>
      <w:proofErr w:type="spellEnd"/>
      <w:r w:rsidR="00AF5FA7" w:rsidRPr="00AF5FA7">
        <w:rPr>
          <w:sz w:val="18"/>
          <w:szCs w:val="18"/>
        </w:rPr>
        <w:t xml:space="preserve">, </w:t>
      </w:r>
      <w:proofErr w:type="spellStart"/>
      <w:r w:rsidR="00AF5FA7" w:rsidRPr="00AF5FA7">
        <w:rPr>
          <w:sz w:val="18"/>
          <w:szCs w:val="18"/>
        </w:rPr>
        <w:t>sedih</w:t>
      </w:r>
      <w:proofErr w:type="spellEnd"/>
      <w:r w:rsidR="00AF5FA7" w:rsidRPr="00AF5FA7">
        <w:rPr>
          <w:sz w:val="18"/>
          <w:szCs w:val="18"/>
        </w:rPr>
        <w:t xml:space="preserve">, </w:t>
      </w:r>
      <w:proofErr w:type="spellStart"/>
      <w:r w:rsidR="00AF5FA7" w:rsidRPr="00AF5FA7">
        <w:rPr>
          <w:sz w:val="18"/>
          <w:szCs w:val="18"/>
        </w:rPr>
        <w:t>bergairah</w:t>
      </w:r>
      <w:proofErr w:type="spellEnd"/>
      <w:r w:rsidR="00AF5FA7" w:rsidRPr="00AF5FA7">
        <w:rPr>
          <w:sz w:val="18"/>
          <w:szCs w:val="18"/>
        </w:rPr>
        <w:t xml:space="preserve">, </w:t>
      </w:r>
      <w:proofErr w:type="spellStart"/>
      <w:r w:rsidR="00AF5FA7" w:rsidRPr="00AF5FA7">
        <w:rPr>
          <w:sz w:val="18"/>
          <w:szCs w:val="18"/>
        </w:rPr>
        <w:t>kecewa</w:t>
      </w:r>
      <w:proofErr w:type="spellEnd"/>
      <w:r w:rsidR="00AF5FA7" w:rsidRPr="00AF5FA7">
        <w:rPr>
          <w:sz w:val="18"/>
          <w:szCs w:val="18"/>
        </w:rPr>
        <w:t xml:space="preserve">, </w:t>
      </w:r>
      <w:proofErr w:type="spellStart"/>
      <w:r w:rsidR="00AF5FA7" w:rsidRPr="00AF5FA7">
        <w:rPr>
          <w:sz w:val="18"/>
          <w:szCs w:val="18"/>
        </w:rPr>
        <w:t>bangga</w:t>
      </w:r>
      <w:proofErr w:type="spellEnd"/>
      <w:r w:rsidR="00AF5FA7" w:rsidRPr="00AF5FA7">
        <w:rPr>
          <w:sz w:val="18"/>
          <w:szCs w:val="18"/>
        </w:rPr>
        <w:t xml:space="preserve">, </w:t>
      </w:r>
      <w:proofErr w:type="spellStart"/>
      <w:r w:rsidR="00AF5FA7" w:rsidRPr="00AF5FA7">
        <w:rPr>
          <w:sz w:val="18"/>
          <w:szCs w:val="18"/>
        </w:rPr>
        <w:t>marah</w:t>
      </w:r>
      <w:proofErr w:type="spellEnd"/>
      <w:r w:rsidR="00AF5FA7" w:rsidRPr="00AF5FA7">
        <w:rPr>
          <w:sz w:val="18"/>
          <w:szCs w:val="18"/>
        </w:rPr>
        <w:t xml:space="preserve"> dan </w:t>
      </w:r>
      <w:proofErr w:type="spellStart"/>
      <w:r w:rsidR="00AF5FA7" w:rsidRPr="00AF5FA7">
        <w:rPr>
          <w:sz w:val="18"/>
          <w:szCs w:val="18"/>
        </w:rPr>
        <w:t>sebagainya</w:t>
      </w:r>
      <w:proofErr w:type="spellEnd"/>
      <w:r w:rsidR="00AF5FA7" w:rsidRPr="00AF5FA7">
        <w:rPr>
          <w:sz w:val="18"/>
          <w:szCs w:val="18"/>
        </w:rPr>
        <w:t xml:space="preserve">. </w:t>
      </w:r>
      <w:proofErr w:type="spellStart"/>
      <w:r w:rsidR="00AF5FA7" w:rsidRPr="00AF5FA7">
        <w:rPr>
          <w:sz w:val="18"/>
          <w:szCs w:val="18"/>
        </w:rPr>
        <w:t>Melalui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bermain</w:t>
      </w:r>
      <w:proofErr w:type="spellEnd"/>
      <w:r w:rsidR="00AF5FA7" w:rsidRPr="00AF5FA7">
        <w:rPr>
          <w:sz w:val="18"/>
          <w:szCs w:val="18"/>
        </w:rPr>
        <w:t xml:space="preserve"> pula </w:t>
      </w:r>
      <w:proofErr w:type="spellStart"/>
      <w:r w:rsidR="00AF5FA7" w:rsidRPr="00AF5FA7">
        <w:rPr>
          <w:sz w:val="18"/>
          <w:szCs w:val="18"/>
        </w:rPr>
        <w:t>anak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memahami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kaitan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antara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dirinya</w:t>
      </w:r>
      <w:proofErr w:type="spellEnd"/>
      <w:r w:rsidR="00AF5FA7" w:rsidRPr="00AF5FA7">
        <w:rPr>
          <w:sz w:val="18"/>
          <w:szCs w:val="18"/>
        </w:rPr>
        <w:t xml:space="preserve"> dan </w:t>
      </w:r>
      <w:proofErr w:type="spellStart"/>
      <w:r w:rsidR="00AF5FA7" w:rsidRPr="00AF5FA7">
        <w:rPr>
          <w:sz w:val="18"/>
          <w:szCs w:val="18"/>
        </w:rPr>
        <w:t>lingkungan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sosialnya</w:t>
      </w:r>
      <w:proofErr w:type="spellEnd"/>
      <w:r w:rsidR="00AF5FA7" w:rsidRPr="00AF5FA7">
        <w:rPr>
          <w:sz w:val="18"/>
          <w:szCs w:val="18"/>
        </w:rPr>
        <w:t xml:space="preserve">, </w:t>
      </w:r>
      <w:proofErr w:type="spellStart"/>
      <w:r w:rsidR="00AF5FA7" w:rsidRPr="00AF5FA7">
        <w:rPr>
          <w:sz w:val="18"/>
          <w:szCs w:val="18"/>
        </w:rPr>
        <w:t>belajar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bergaul</w:t>
      </w:r>
      <w:proofErr w:type="spellEnd"/>
      <w:r w:rsidR="00AF5FA7" w:rsidRPr="00AF5FA7">
        <w:rPr>
          <w:sz w:val="18"/>
          <w:szCs w:val="18"/>
        </w:rPr>
        <w:t xml:space="preserve"> dan </w:t>
      </w:r>
      <w:proofErr w:type="spellStart"/>
      <w:r w:rsidR="00AF5FA7" w:rsidRPr="00AF5FA7">
        <w:rPr>
          <w:sz w:val="18"/>
          <w:szCs w:val="18"/>
        </w:rPr>
        <w:t>memahami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aturan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ataupun</w:t>
      </w:r>
      <w:proofErr w:type="spellEnd"/>
      <w:r w:rsidR="00AF5FA7" w:rsidRPr="00AF5FA7">
        <w:rPr>
          <w:sz w:val="18"/>
          <w:szCs w:val="18"/>
        </w:rPr>
        <w:t xml:space="preserve"> tata </w:t>
      </w:r>
      <w:proofErr w:type="spellStart"/>
      <w:r w:rsidR="00AF5FA7" w:rsidRPr="00AF5FA7">
        <w:rPr>
          <w:sz w:val="18"/>
          <w:szCs w:val="18"/>
        </w:rPr>
        <w:t>cara</w:t>
      </w:r>
      <w:proofErr w:type="spellEnd"/>
      <w:r w:rsidR="00AF5FA7" w:rsidRPr="00AF5FA7">
        <w:rPr>
          <w:sz w:val="18"/>
          <w:szCs w:val="18"/>
        </w:rPr>
        <w:t xml:space="preserve"> </w:t>
      </w:r>
      <w:proofErr w:type="spellStart"/>
      <w:r w:rsidR="00AF5FA7" w:rsidRPr="00AF5FA7">
        <w:rPr>
          <w:sz w:val="18"/>
          <w:szCs w:val="18"/>
        </w:rPr>
        <w:t>pergaulan</w:t>
      </w:r>
      <w:proofErr w:type="spellEnd"/>
      <w:r w:rsidR="00AF5FA7" w:rsidRPr="00AF5FA7">
        <w:rPr>
          <w:sz w:val="18"/>
          <w:szCs w:val="18"/>
        </w:rPr>
        <w:t>.</w:t>
      </w:r>
    </w:p>
    <w:p w14:paraId="7B4A878F" w14:textId="6F2CD265" w:rsidR="00947564" w:rsidRDefault="00947564" w:rsidP="00947564">
      <w:pPr>
        <w:spacing w:before="120" w:after="120"/>
        <w:ind w:right="-117"/>
        <w:jc w:val="both"/>
        <w:rPr>
          <w:bCs/>
          <w:sz w:val="18"/>
        </w:rPr>
      </w:pPr>
      <w:r>
        <w:rPr>
          <w:b/>
          <w:bCs/>
          <w:sz w:val="18"/>
        </w:rPr>
        <w:t xml:space="preserve">Methodology: </w:t>
      </w:r>
      <w:proofErr w:type="spellStart"/>
      <w:r w:rsidRPr="000D3920">
        <w:rPr>
          <w:sz w:val="18"/>
          <w:szCs w:val="18"/>
        </w:rPr>
        <w:t>Jenis</w:t>
      </w:r>
      <w:proofErr w:type="spellEnd"/>
      <w:r w:rsidRPr="000D3920">
        <w:rPr>
          <w:sz w:val="18"/>
          <w:szCs w:val="18"/>
        </w:rPr>
        <w:t xml:space="preserve"> </w:t>
      </w:r>
      <w:proofErr w:type="spellStart"/>
      <w:r w:rsidRPr="000D3920">
        <w:rPr>
          <w:sz w:val="18"/>
          <w:szCs w:val="18"/>
        </w:rPr>
        <w:t>penelitian</w:t>
      </w:r>
      <w:proofErr w:type="spellEnd"/>
      <w:r w:rsidRPr="000D3920">
        <w:rPr>
          <w:sz w:val="18"/>
          <w:szCs w:val="18"/>
        </w:rPr>
        <w:t xml:space="preserve"> yang </w:t>
      </w:r>
      <w:proofErr w:type="spellStart"/>
      <w:r w:rsidRPr="000D3920">
        <w:rPr>
          <w:sz w:val="18"/>
          <w:szCs w:val="18"/>
        </w:rPr>
        <w:t>akan</w:t>
      </w:r>
      <w:proofErr w:type="spellEnd"/>
      <w:r w:rsidRPr="000D3920">
        <w:rPr>
          <w:sz w:val="18"/>
          <w:szCs w:val="18"/>
        </w:rPr>
        <w:t xml:space="preserve"> </w:t>
      </w:r>
      <w:proofErr w:type="spellStart"/>
      <w:r w:rsidRPr="000D3920">
        <w:rPr>
          <w:sz w:val="18"/>
          <w:szCs w:val="18"/>
        </w:rPr>
        <w:t>penulis</w:t>
      </w:r>
      <w:proofErr w:type="spellEnd"/>
      <w:r w:rsidRPr="000D3920">
        <w:rPr>
          <w:sz w:val="18"/>
          <w:szCs w:val="18"/>
        </w:rPr>
        <w:t xml:space="preserve"> </w:t>
      </w:r>
      <w:proofErr w:type="spellStart"/>
      <w:r w:rsidRPr="000D3920">
        <w:rPr>
          <w:sz w:val="18"/>
          <w:szCs w:val="18"/>
        </w:rPr>
        <w:t>lakukan</w:t>
      </w:r>
      <w:proofErr w:type="spellEnd"/>
      <w:r w:rsidRPr="000D3920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adalah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tindakan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kelas</w:t>
      </w:r>
      <w:proofErr w:type="spellEnd"/>
      <w:r w:rsidRPr="000D3920">
        <w:rPr>
          <w:sz w:val="18"/>
          <w:szCs w:val="18"/>
        </w:rPr>
        <w:t>.</w:t>
      </w:r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penelitian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ini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dilaksanakan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sesuai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dengan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langkah-langkah</w:t>
      </w:r>
      <w:proofErr w:type="spellEnd"/>
      <w:r w:rsidRPr="00F055B6">
        <w:rPr>
          <w:sz w:val="18"/>
          <w:szCs w:val="18"/>
        </w:rPr>
        <w:t xml:space="preserve"> pada </w:t>
      </w:r>
      <w:proofErr w:type="spellStart"/>
      <w:r w:rsidRPr="00F055B6">
        <w:rPr>
          <w:sz w:val="18"/>
          <w:szCs w:val="18"/>
        </w:rPr>
        <w:t>penelitian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tindakan</w:t>
      </w:r>
      <w:proofErr w:type="spellEnd"/>
      <w:r w:rsidRPr="00F055B6">
        <w:rPr>
          <w:sz w:val="18"/>
          <w:szCs w:val="18"/>
        </w:rPr>
        <w:t xml:space="preserve"> yang </w:t>
      </w:r>
      <w:proofErr w:type="spellStart"/>
      <w:r w:rsidRPr="00F055B6">
        <w:rPr>
          <w:sz w:val="18"/>
          <w:szCs w:val="18"/>
        </w:rPr>
        <w:t>meliputi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penyusunan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recana</w:t>
      </w:r>
      <w:proofErr w:type="spellEnd"/>
      <w:r w:rsidRPr="00F055B6">
        <w:rPr>
          <w:sz w:val="18"/>
          <w:szCs w:val="18"/>
        </w:rPr>
        <w:t xml:space="preserve">, </w:t>
      </w:r>
      <w:proofErr w:type="spellStart"/>
      <w:r w:rsidRPr="00F055B6">
        <w:rPr>
          <w:sz w:val="18"/>
          <w:szCs w:val="18"/>
        </w:rPr>
        <w:t>melaksanakan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tindakan</w:t>
      </w:r>
      <w:proofErr w:type="spellEnd"/>
      <w:r w:rsidRPr="00F055B6">
        <w:rPr>
          <w:sz w:val="18"/>
          <w:szCs w:val="18"/>
        </w:rPr>
        <w:t xml:space="preserve">, </w:t>
      </w:r>
      <w:proofErr w:type="spellStart"/>
      <w:r w:rsidRPr="00F055B6">
        <w:rPr>
          <w:sz w:val="18"/>
          <w:szCs w:val="18"/>
        </w:rPr>
        <w:t>melakukan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analisis</w:t>
      </w:r>
      <w:proofErr w:type="spellEnd"/>
      <w:r w:rsidRPr="00F055B6">
        <w:rPr>
          <w:sz w:val="18"/>
          <w:szCs w:val="18"/>
        </w:rPr>
        <w:t xml:space="preserve"> dan </w:t>
      </w:r>
      <w:proofErr w:type="spellStart"/>
      <w:r w:rsidRPr="00F055B6">
        <w:rPr>
          <w:sz w:val="18"/>
          <w:szCs w:val="18"/>
        </w:rPr>
        <w:t>refleksi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terhadap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hasil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observasi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dari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analisis</w:t>
      </w:r>
      <w:proofErr w:type="spellEnd"/>
      <w:r w:rsidRPr="00F055B6">
        <w:rPr>
          <w:sz w:val="18"/>
          <w:szCs w:val="18"/>
        </w:rPr>
        <w:t xml:space="preserve"> dan </w:t>
      </w:r>
      <w:proofErr w:type="spellStart"/>
      <w:r w:rsidRPr="00F055B6">
        <w:rPr>
          <w:sz w:val="18"/>
          <w:szCs w:val="18"/>
        </w:rPr>
        <w:t>refleksi</w:t>
      </w:r>
      <w:proofErr w:type="spellEnd"/>
      <w:r w:rsidRPr="00F055B6">
        <w:rPr>
          <w:sz w:val="18"/>
          <w:szCs w:val="18"/>
        </w:rPr>
        <w:t xml:space="preserve">. </w:t>
      </w:r>
      <w:proofErr w:type="spellStart"/>
      <w:r w:rsidRPr="000D3920">
        <w:rPr>
          <w:sz w:val="18"/>
          <w:szCs w:val="18"/>
        </w:rPr>
        <w:t>Penelitian</w:t>
      </w:r>
      <w:proofErr w:type="spellEnd"/>
      <w:r w:rsidRPr="000D3920">
        <w:rPr>
          <w:sz w:val="18"/>
          <w:szCs w:val="18"/>
        </w:rPr>
        <w:t xml:space="preserve"> </w:t>
      </w:r>
      <w:proofErr w:type="spellStart"/>
      <w:r w:rsidRPr="000D3920">
        <w:rPr>
          <w:sz w:val="18"/>
          <w:szCs w:val="18"/>
        </w:rPr>
        <w:t>ini</w:t>
      </w:r>
      <w:proofErr w:type="spellEnd"/>
      <w:r w:rsidRPr="000D3920">
        <w:rPr>
          <w:sz w:val="18"/>
          <w:szCs w:val="18"/>
        </w:rPr>
        <w:t xml:space="preserve"> </w:t>
      </w:r>
      <w:proofErr w:type="spellStart"/>
      <w:r w:rsidRPr="000D3920">
        <w:rPr>
          <w:sz w:val="18"/>
          <w:szCs w:val="18"/>
        </w:rPr>
        <w:t>menggunakan</w:t>
      </w:r>
      <w:proofErr w:type="spellEnd"/>
      <w:r w:rsidRPr="000D3920">
        <w:rPr>
          <w:sz w:val="18"/>
          <w:szCs w:val="18"/>
        </w:rPr>
        <w:t xml:space="preserve"> </w:t>
      </w:r>
      <w:proofErr w:type="spellStart"/>
      <w:r w:rsidRPr="000D3920">
        <w:rPr>
          <w:sz w:val="18"/>
          <w:szCs w:val="18"/>
        </w:rPr>
        <w:t>populasi</w:t>
      </w:r>
      <w:proofErr w:type="spellEnd"/>
      <w:r w:rsidRPr="000D3920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peserta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didik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usia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dini</w:t>
      </w:r>
      <w:proofErr w:type="spellEnd"/>
      <w:r w:rsidR="00AF5FA7">
        <w:rPr>
          <w:sz w:val="18"/>
          <w:szCs w:val="18"/>
        </w:rPr>
        <w:t xml:space="preserve"> </w:t>
      </w:r>
      <w:proofErr w:type="spellStart"/>
      <w:r w:rsidR="00AF5FA7">
        <w:rPr>
          <w:sz w:val="18"/>
          <w:szCs w:val="18"/>
        </w:rPr>
        <w:t>kelompok</w:t>
      </w:r>
      <w:proofErr w:type="spellEnd"/>
      <w:r w:rsidR="00AF5FA7">
        <w:rPr>
          <w:sz w:val="18"/>
          <w:szCs w:val="18"/>
        </w:rPr>
        <w:t xml:space="preserve"> B</w:t>
      </w:r>
      <w:r w:rsidRPr="00F055B6">
        <w:rPr>
          <w:sz w:val="18"/>
          <w:szCs w:val="18"/>
        </w:rPr>
        <w:t xml:space="preserve"> di </w:t>
      </w:r>
      <w:proofErr w:type="spellStart"/>
      <w:r w:rsidRPr="00F055B6">
        <w:rPr>
          <w:sz w:val="18"/>
          <w:szCs w:val="18"/>
        </w:rPr>
        <w:t>taman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kanak-kanak</w:t>
      </w:r>
      <w:proofErr w:type="spellEnd"/>
      <w:r w:rsidRPr="00F055B6">
        <w:rPr>
          <w:sz w:val="18"/>
          <w:szCs w:val="18"/>
        </w:rPr>
        <w:t xml:space="preserve"> </w:t>
      </w:r>
      <w:r w:rsidR="0000768A">
        <w:rPr>
          <w:sz w:val="18"/>
          <w:szCs w:val="18"/>
        </w:rPr>
        <w:t>Bengkulu</w:t>
      </w:r>
      <w:r w:rsidRPr="000D3920">
        <w:rPr>
          <w:sz w:val="18"/>
          <w:szCs w:val="18"/>
        </w:rPr>
        <w:t xml:space="preserve">. </w:t>
      </w:r>
      <w:proofErr w:type="spellStart"/>
      <w:r w:rsidRPr="000D3920">
        <w:rPr>
          <w:sz w:val="18"/>
          <w:szCs w:val="18"/>
        </w:rPr>
        <w:t>Sampel</w:t>
      </w:r>
      <w:proofErr w:type="spellEnd"/>
      <w:r w:rsidRPr="000D3920">
        <w:rPr>
          <w:sz w:val="18"/>
          <w:szCs w:val="18"/>
        </w:rPr>
        <w:t xml:space="preserve"> </w:t>
      </w:r>
      <w:proofErr w:type="spellStart"/>
      <w:r w:rsidRPr="000D3920">
        <w:rPr>
          <w:sz w:val="18"/>
          <w:szCs w:val="18"/>
        </w:rPr>
        <w:t>penelitian</w:t>
      </w:r>
      <w:proofErr w:type="spellEnd"/>
      <w:r w:rsidRPr="000D3920">
        <w:rPr>
          <w:sz w:val="18"/>
          <w:szCs w:val="18"/>
        </w:rPr>
        <w:t xml:space="preserve"> yang </w:t>
      </w:r>
      <w:proofErr w:type="spellStart"/>
      <w:r w:rsidRPr="000D3920">
        <w:rPr>
          <w:sz w:val="18"/>
          <w:szCs w:val="18"/>
        </w:rPr>
        <w:t>digunakan</w:t>
      </w:r>
      <w:proofErr w:type="spellEnd"/>
      <w:r w:rsidRPr="000D3920">
        <w:rPr>
          <w:sz w:val="18"/>
          <w:szCs w:val="18"/>
        </w:rPr>
        <w:t xml:space="preserve"> </w:t>
      </w:r>
      <w:proofErr w:type="spellStart"/>
      <w:r w:rsidRPr="000D3920">
        <w:rPr>
          <w:sz w:val="18"/>
          <w:szCs w:val="18"/>
        </w:rPr>
        <w:t>sebanyak</w:t>
      </w:r>
      <w:proofErr w:type="spellEnd"/>
      <w:r w:rsidRPr="000D3920">
        <w:rPr>
          <w:sz w:val="18"/>
          <w:szCs w:val="18"/>
        </w:rPr>
        <w:t xml:space="preserve"> </w:t>
      </w:r>
      <w:r w:rsidRPr="00F055B6">
        <w:rPr>
          <w:sz w:val="18"/>
          <w:szCs w:val="18"/>
        </w:rPr>
        <w:t>1</w:t>
      </w:r>
      <w:r w:rsidR="00AF5FA7">
        <w:rPr>
          <w:sz w:val="18"/>
          <w:szCs w:val="18"/>
        </w:rPr>
        <w:t>0</w:t>
      </w:r>
      <w:r w:rsidRPr="000D3920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peserta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didik</w:t>
      </w:r>
      <w:proofErr w:type="spellEnd"/>
      <w:r w:rsidRPr="000D3920">
        <w:rPr>
          <w:sz w:val="18"/>
          <w:szCs w:val="18"/>
        </w:rPr>
        <w:t>.</w:t>
      </w:r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Instrumen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pengumpulan</w:t>
      </w:r>
      <w:proofErr w:type="spellEnd"/>
      <w:r w:rsidRPr="00F055B6">
        <w:rPr>
          <w:sz w:val="18"/>
          <w:szCs w:val="18"/>
        </w:rPr>
        <w:t xml:space="preserve"> data yang </w:t>
      </w:r>
      <w:proofErr w:type="spellStart"/>
      <w:r w:rsidRPr="00F055B6">
        <w:rPr>
          <w:sz w:val="18"/>
          <w:szCs w:val="18"/>
        </w:rPr>
        <w:t>digunakan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adalah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lembar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observasi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perkembangan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="00AF5FA7">
        <w:rPr>
          <w:sz w:val="18"/>
          <w:szCs w:val="18"/>
        </w:rPr>
        <w:t>sosial</w:t>
      </w:r>
      <w:proofErr w:type="spellEnd"/>
      <w:r w:rsidR="00AF5FA7">
        <w:rPr>
          <w:sz w:val="18"/>
          <w:szCs w:val="18"/>
        </w:rPr>
        <w:t xml:space="preserve"> </w:t>
      </w:r>
      <w:proofErr w:type="spellStart"/>
      <w:r w:rsidR="00AF5FA7">
        <w:rPr>
          <w:sz w:val="18"/>
          <w:szCs w:val="18"/>
        </w:rPr>
        <w:t>anak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dengan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skala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likert</w:t>
      </w:r>
      <w:proofErr w:type="spellEnd"/>
      <w:r w:rsidRPr="00F055B6">
        <w:rPr>
          <w:sz w:val="18"/>
          <w:szCs w:val="18"/>
        </w:rPr>
        <w:t xml:space="preserve"> 4. Teknik </w:t>
      </w:r>
      <w:proofErr w:type="spellStart"/>
      <w:r w:rsidRPr="00F055B6">
        <w:rPr>
          <w:sz w:val="18"/>
          <w:szCs w:val="18"/>
        </w:rPr>
        <w:t>analisis</w:t>
      </w:r>
      <w:proofErr w:type="spellEnd"/>
      <w:r w:rsidRPr="00F055B6">
        <w:rPr>
          <w:sz w:val="18"/>
          <w:szCs w:val="18"/>
        </w:rPr>
        <w:t xml:space="preserve"> data </w:t>
      </w:r>
      <w:proofErr w:type="spellStart"/>
      <w:r w:rsidRPr="00F055B6">
        <w:rPr>
          <w:sz w:val="18"/>
          <w:szCs w:val="18"/>
        </w:rPr>
        <w:t>kuantitatif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menggunakan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rumus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persentase</w:t>
      </w:r>
      <w:proofErr w:type="spellEnd"/>
    </w:p>
    <w:p w14:paraId="753F836A" w14:textId="0D67B8B8" w:rsidR="00947564" w:rsidRDefault="00947564" w:rsidP="00947564">
      <w:pPr>
        <w:spacing w:before="120" w:after="120"/>
        <w:ind w:right="-117"/>
        <w:jc w:val="both"/>
        <w:rPr>
          <w:bCs/>
          <w:sz w:val="18"/>
        </w:rPr>
      </w:pPr>
      <w:r>
        <w:rPr>
          <w:b/>
          <w:bCs/>
          <w:sz w:val="18"/>
        </w:rPr>
        <w:t xml:space="preserve">Main Findings: </w:t>
      </w:r>
      <w:proofErr w:type="spellStart"/>
      <w:r w:rsidRPr="00F055B6">
        <w:rPr>
          <w:sz w:val="18"/>
          <w:szCs w:val="18"/>
        </w:rPr>
        <w:t>berdasarkan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hasil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pelaksanaan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pembelajaran</w:t>
      </w:r>
      <w:proofErr w:type="spellEnd"/>
      <w:r w:rsidRPr="00F055B6">
        <w:rPr>
          <w:sz w:val="18"/>
          <w:szCs w:val="18"/>
        </w:rPr>
        <w:t xml:space="preserve"> dan </w:t>
      </w:r>
      <w:proofErr w:type="spellStart"/>
      <w:r w:rsidRPr="00F055B6">
        <w:rPr>
          <w:sz w:val="18"/>
          <w:szCs w:val="18"/>
        </w:rPr>
        <w:t>hasil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refleksi</w:t>
      </w:r>
      <w:proofErr w:type="spellEnd"/>
      <w:r w:rsidRPr="00F055B6">
        <w:rPr>
          <w:sz w:val="18"/>
          <w:szCs w:val="18"/>
        </w:rPr>
        <w:t xml:space="preserve"> yang </w:t>
      </w:r>
      <w:proofErr w:type="spellStart"/>
      <w:r w:rsidRPr="00F055B6">
        <w:rPr>
          <w:sz w:val="18"/>
          <w:szCs w:val="18"/>
        </w:rPr>
        <w:t>dilakukan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selama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tiga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siklus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menunjukkan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adanya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dampak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positif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dari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pemanfaatan</w:t>
      </w:r>
      <w:proofErr w:type="spellEnd"/>
      <w:r w:rsidRPr="00F055B6">
        <w:rPr>
          <w:sz w:val="18"/>
          <w:szCs w:val="18"/>
        </w:rPr>
        <w:t xml:space="preserve"> media </w:t>
      </w:r>
      <w:r>
        <w:rPr>
          <w:sz w:val="18"/>
          <w:szCs w:val="18"/>
        </w:rPr>
        <w:t>puzzle</w:t>
      </w:r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ini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dalam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meningkatkan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perkembangan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sosial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anak</w:t>
      </w:r>
      <w:proofErr w:type="spellEnd"/>
      <w:r w:rsidRPr="00F055B6">
        <w:rPr>
          <w:sz w:val="18"/>
          <w:szCs w:val="18"/>
        </w:rPr>
        <w:t xml:space="preserve">. Hal </w:t>
      </w:r>
      <w:proofErr w:type="spellStart"/>
      <w:r w:rsidRPr="00F055B6">
        <w:rPr>
          <w:sz w:val="18"/>
          <w:szCs w:val="18"/>
        </w:rPr>
        <w:t>tersebut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terlihat</w:t>
      </w:r>
      <w:proofErr w:type="spellEnd"/>
      <w:r w:rsidRPr="00F055B6">
        <w:rPr>
          <w:sz w:val="18"/>
          <w:szCs w:val="18"/>
        </w:rPr>
        <w:t xml:space="preserve"> pada </w:t>
      </w:r>
      <w:proofErr w:type="spellStart"/>
      <w:r>
        <w:rPr>
          <w:sz w:val="18"/>
          <w:szCs w:val="18"/>
        </w:rPr>
        <w:t>peningkatan</w:t>
      </w:r>
      <w:proofErr w:type="spellEnd"/>
      <w:r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perkembangan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sosial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anak</w:t>
      </w:r>
      <w:proofErr w:type="spellEnd"/>
      <w:r w:rsidRPr="00F055B6">
        <w:rPr>
          <w:sz w:val="18"/>
          <w:szCs w:val="18"/>
        </w:rPr>
        <w:t xml:space="preserve"> yang </w:t>
      </w:r>
      <w:proofErr w:type="spellStart"/>
      <w:r w:rsidRPr="00F055B6">
        <w:rPr>
          <w:sz w:val="18"/>
          <w:szCs w:val="18"/>
        </w:rPr>
        <w:t>meningkat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dari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kegiatan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pra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tindakan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tindakan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siklus</w:t>
      </w:r>
      <w:proofErr w:type="spellEnd"/>
      <w:r>
        <w:rPr>
          <w:sz w:val="18"/>
          <w:szCs w:val="18"/>
        </w:rPr>
        <w:t xml:space="preserve"> 1, dan </w:t>
      </w:r>
      <w:proofErr w:type="spellStart"/>
      <w:r>
        <w:rPr>
          <w:sz w:val="18"/>
          <w:szCs w:val="18"/>
        </w:rPr>
        <w:t>tindakan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siklus</w:t>
      </w:r>
      <w:proofErr w:type="spellEnd"/>
      <w:r>
        <w:rPr>
          <w:sz w:val="18"/>
          <w:szCs w:val="18"/>
        </w:rPr>
        <w:t xml:space="preserve"> 2</w:t>
      </w:r>
      <w:r w:rsidRPr="00F055B6">
        <w:rPr>
          <w:sz w:val="18"/>
          <w:szCs w:val="18"/>
        </w:rPr>
        <w:t xml:space="preserve">. Proses </w:t>
      </w:r>
      <w:proofErr w:type="spellStart"/>
      <w:r w:rsidRPr="00F055B6">
        <w:rPr>
          <w:sz w:val="18"/>
          <w:szCs w:val="18"/>
        </w:rPr>
        <w:t>kegiatan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pembelajaran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melalui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pemanfaatan</w:t>
      </w:r>
      <w:proofErr w:type="spellEnd"/>
      <w:r w:rsidRPr="00F055B6">
        <w:rPr>
          <w:sz w:val="18"/>
          <w:szCs w:val="18"/>
        </w:rPr>
        <w:t xml:space="preserve"> media </w:t>
      </w:r>
      <w:r w:rsidR="00AF5FA7">
        <w:rPr>
          <w:sz w:val="18"/>
          <w:szCs w:val="18"/>
        </w:rPr>
        <w:t>puzzle</w:t>
      </w:r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ini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lebih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menarik</w:t>
      </w:r>
      <w:proofErr w:type="spellEnd"/>
      <w:r w:rsidRPr="00F055B6">
        <w:rPr>
          <w:sz w:val="18"/>
          <w:szCs w:val="18"/>
        </w:rPr>
        <w:t xml:space="preserve"> dan </w:t>
      </w:r>
      <w:proofErr w:type="spellStart"/>
      <w:r w:rsidRPr="00F055B6">
        <w:rPr>
          <w:sz w:val="18"/>
          <w:szCs w:val="18"/>
        </w:rPr>
        <w:t>menyenangkan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bagi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anak</w:t>
      </w:r>
      <w:proofErr w:type="spellEnd"/>
      <w:r w:rsidRPr="00F055B6">
        <w:rPr>
          <w:sz w:val="18"/>
          <w:szCs w:val="18"/>
        </w:rPr>
        <w:t xml:space="preserve">. </w:t>
      </w:r>
      <w:proofErr w:type="spellStart"/>
      <w:r w:rsidR="00AF5FA7">
        <w:rPr>
          <w:sz w:val="18"/>
          <w:szCs w:val="18"/>
        </w:rPr>
        <w:t>Sehingga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setelah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tindakan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dilakukan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terjadi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="00AF5FA7">
        <w:rPr>
          <w:sz w:val="18"/>
          <w:szCs w:val="18"/>
        </w:rPr>
        <w:t>peningkatan</w:t>
      </w:r>
      <w:proofErr w:type="spellEnd"/>
      <w:r w:rsidR="00AF5FA7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perkembangan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="00AF5FA7">
        <w:rPr>
          <w:sz w:val="18"/>
          <w:szCs w:val="18"/>
        </w:rPr>
        <w:t>sosial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anak</w:t>
      </w:r>
      <w:proofErr w:type="spellEnd"/>
      <w:r w:rsidRPr="00F055B6">
        <w:rPr>
          <w:sz w:val="18"/>
          <w:szCs w:val="18"/>
        </w:rPr>
        <w:t xml:space="preserve"> </w:t>
      </w:r>
      <w:proofErr w:type="spellStart"/>
      <w:r w:rsidRPr="00F055B6">
        <w:rPr>
          <w:sz w:val="18"/>
          <w:szCs w:val="18"/>
        </w:rPr>
        <w:t>sebesar</w:t>
      </w:r>
      <w:proofErr w:type="spellEnd"/>
      <w:r w:rsidRPr="00F055B6">
        <w:rPr>
          <w:sz w:val="18"/>
          <w:szCs w:val="18"/>
        </w:rPr>
        <w:t xml:space="preserve"> </w:t>
      </w:r>
      <w:r w:rsidR="00AF5FA7">
        <w:rPr>
          <w:sz w:val="18"/>
          <w:szCs w:val="18"/>
        </w:rPr>
        <w:t>92</w:t>
      </w:r>
      <w:r w:rsidRPr="00F055B6">
        <w:rPr>
          <w:sz w:val="18"/>
          <w:szCs w:val="18"/>
        </w:rPr>
        <w:t>,</w:t>
      </w:r>
      <w:r w:rsidR="00AF5FA7">
        <w:rPr>
          <w:sz w:val="18"/>
          <w:szCs w:val="18"/>
        </w:rPr>
        <w:t>80</w:t>
      </w:r>
      <w:r w:rsidRPr="00F055B6">
        <w:rPr>
          <w:sz w:val="18"/>
          <w:szCs w:val="18"/>
        </w:rPr>
        <w:t>%</w:t>
      </w:r>
    </w:p>
    <w:p w14:paraId="20A16D20" w14:textId="480E5188" w:rsidR="00947564" w:rsidRDefault="00947564" w:rsidP="00947564">
      <w:pPr>
        <w:spacing w:after="240"/>
        <w:ind w:right="-117"/>
        <w:jc w:val="both"/>
        <w:rPr>
          <w:bCs/>
          <w:sz w:val="18"/>
        </w:rPr>
      </w:pPr>
      <w:r>
        <w:rPr>
          <w:b/>
          <w:bCs/>
          <w:sz w:val="18"/>
        </w:rPr>
        <w:t xml:space="preserve">Novelty/Originality of this study: </w:t>
      </w:r>
      <w:proofErr w:type="spellStart"/>
      <w:r>
        <w:rPr>
          <w:bCs/>
          <w:sz w:val="18"/>
        </w:rPr>
        <w:t>Keterbaharuan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dari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penelitian</w:t>
      </w:r>
      <w:proofErr w:type="spellEnd"/>
      <w:r>
        <w:rPr>
          <w:bCs/>
          <w:sz w:val="18"/>
        </w:rPr>
        <w:t xml:space="preserve"> yang </w:t>
      </w:r>
      <w:proofErr w:type="spellStart"/>
      <w:r>
        <w:rPr>
          <w:bCs/>
          <w:sz w:val="18"/>
        </w:rPr>
        <w:t>dilakukan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ini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adalah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mengeksplorasi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kegiatan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bermain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anak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usia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dini</w:t>
      </w:r>
      <w:proofErr w:type="spellEnd"/>
      <w:r>
        <w:rPr>
          <w:bCs/>
          <w:sz w:val="18"/>
        </w:rPr>
        <w:t xml:space="preserve">, yang </w:t>
      </w:r>
      <w:proofErr w:type="spellStart"/>
      <w:r>
        <w:rPr>
          <w:bCs/>
          <w:sz w:val="18"/>
        </w:rPr>
        <w:t>dianggap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sebelah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mata</w:t>
      </w:r>
      <w:proofErr w:type="spellEnd"/>
      <w:r>
        <w:rPr>
          <w:bCs/>
          <w:sz w:val="18"/>
        </w:rPr>
        <w:t xml:space="preserve">. </w:t>
      </w:r>
      <w:proofErr w:type="spellStart"/>
      <w:r>
        <w:rPr>
          <w:bCs/>
          <w:sz w:val="18"/>
        </w:rPr>
        <w:t>Ternyata</w:t>
      </w:r>
      <w:proofErr w:type="spellEnd"/>
      <w:r>
        <w:rPr>
          <w:bCs/>
          <w:sz w:val="18"/>
        </w:rPr>
        <w:t xml:space="preserve">, </w:t>
      </w:r>
      <w:proofErr w:type="spellStart"/>
      <w:r>
        <w:rPr>
          <w:bCs/>
          <w:sz w:val="18"/>
        </w:rPr>
        <w:t>mampu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membantu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dalam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meningkatkan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perkembangan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sosial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anak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usia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dini</w:t>
      </w:r>
      <w:proofErr w:type="spellEnd"/>
      <w:r>
        <w:rPr>
          <w:bCs/>
          <w:sz w:val="18"/>
        </w:rPr>
        <w:t xml:space="preserve">. Dimana, </w:t>
      </w:r>
      <w:proofErr w:type="spellStart"/>
      <w:r>
        <w:rPr>
          <w:bCs/>
          <w:sz w:val="18"/>
        </w:rPr>
        <w:t>dalam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penelitian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ini</w:t>
      </w:r>
      <w:proofErr w:type="spellEnd"/>
      <w:r>
        <w:rPr>
          <w:bCs/>
          <w:sz w:val="18"/>
        </w:rPr>
        <w:t xml:space="preserve">, </w:t>
      </w:r>
      <w:proofErr w:type="spellStart"/>
      <w:r>
        <w:rPr>
          <w:bCs/>
          <w:sz w:val="18"/>
        </w:rPr>
        <w:t>peneliti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menggunakan</w:t>
      </w:r>
      <w:proofErr w:type="spellEnd"/>
      <w:r>
        <w:rPr>
          <w:bCs/>
          <w:sz w:val="18"/>
        </w:rPr>
        <w:t xml:space="preserve"> media puzzle </w:t>
      </w:r>
      <w:proofErr w:type="spellStart"/>
      <w:r>
        <w:rPr>
          <w:bCs/>
          <w:sz w:val="18"/>
        </w:rPr>
        <w:t>sebagai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sarana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bermain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anak</w:t>
      </w:r>
      <w:proofErr w:type="spellEnd"/>
      <w:r>
        <w:rPr>
          <w:bCs/>
          <w:sz w:val="18"/>
        </w:rPr>
        <w:t xml:space="preserve"> yang </w:t>
      </w:r>
      <w:proofErr w:type="spellStart"/>
      <w:r>
        <w:rPr>
          <w:bCs/>
          <w:sz w:val="18"/>
        </w:rPr>
        <w:t>kemudian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diamati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bagaimana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kegiatan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bermain</w:t>
      </w:r>
      <w:proofErr w:type="spellEnd"/>
      <w:r>
        <w:rPr>
          <w:bCs/>
          <w:sz w:val="18"/>
        </w:rPr>
        <w:t xml:space="preserve"> puzzle </w:t>
      </w:r>
      <w:proofErr w:type="spellStart"/>
      <w:r>
        <w:rPr>
          <w:bCs/>
          <w:sz w:val="18"/>
        </w:rPr>
        <w:t>ini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dapat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membantu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meningkatkan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perkembangan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sosial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anak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usia</w:t>
      </w:r>
      <w:proofErr w:type="spellEnd"/>
      <w:r>
        <w:rPr>
          <w:bCs/>
          <w:sz w:val="18"/>
        </w:rPr>
        <w:t xml:space="preserve"> </w:t>
      </w:r>
      <w:proofErr w:type="spellStart"/>
      <w:r>
        <w:rPr>
          <w:bCs/>
          <w:sz w:val="18"/>
        </w:rPr>
        <w:t>dini</w:t>
      </w:r>
      <w:proofErr w:type="spellEnd"/>
      <w:r>
        <w:rPr>
          <w:bCs/>
          <w:sz w:val="18"/>
        </w:rPr>
        <w:t>.</w:t>
      </w:r>
    </w:p>
    <w:p w14:paraId="7C096135" w14:textId="45C6C9AB" w:rsidR="00947564" w:rsidRDefault="00947564" w:rsidP="00947564">
      <w:pPr>
        <w:jc w:val="both"/>
      </w:pPr>
      <w:r w:rsidRPr="004C4E0E">
        <w:rPr>
          <w:b/>
          <w:sz w:val="18"/>
        </w:rPr>
        <w:t>Keywords:</w:t>
      </w:r>
      <w:r>
        <w:rPr>
          <w:b/>
          <w:sz w:val="18"/>
        </w:rPr>
        <w:t xml:space="preserve"> </w:t>
      </w:r>
      <w:r>
        <w:t xml:space="preserve">Anak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, </w:t>
      </w:r>
      <w:proofErr w:type="spellStart"/>
      <w:r>
        <w:t>Bermain</w:t>
      </w:r>
      <w:proofErr w:type="spellEnd"/>
      <w:r>
        <w:t xml:space="preserve">, Puzzle, </w:t>
      </w:r>
      <w:proofErr w:type="spellStart"/>
      <w:r>
        <w:t>Sosial</w:t>
      </w:r>
      <w:proofErr w:type="spellEnd"/>
    </w:p>
    <w:p w14:paraId="5947B68C" w14:textId="77777777" w:rsidR="00256C61" w:rsidRDefault="00256C61" w:rsidP="00957C11">
      <w:pPr>
        <w:jc w:val="both"/>
      </w:pPr>
    </w:p>
    <w:p w14:paraId="4FB558C9" w14:textId="77777777" w:rsidR="00256C61" w:rsidRPr="00957C11" w:rsidRDefault="00256C61" w:rsidP="00957C11">
      <w:pPr>
        <w:jc w:val="both"/>
      </w:pPr>
    </w:p>
    <w:p w14:paraId="676C1D4C" w14:textId="77777777" w:rsidR="00904D6D" w:rsidRDefault="00BF0D4A" w:rsidP="00956EB6">
      <w:pPr>
        <w:numPr>
          <w:ilvl w:val="0"/>
          <w:numId w:val="15"/>
        </w:numPr>
        <w:tabs>
          <w:tab w:val="left" w:pos="426"/>
        </w:tabs>
        <w:ind w:left="426" w:hanging="426"/>
        <w:rPr>
          <w:b/>
          <w:bCs/>
          <w:lang w:val="id-ID"/>
        </w:rPr>
      </w:pPr>
      <w:r>
        <w:rPr>
          <w:b/>
          <w:bCs/>
        </w:rPr>
        <w:t>INTRODUCTION</w:t>
      </w:r>
    </w:p>
    <w:p w14:paraId="5C3F664E" w14:textId="77777777" w:rsidR="001F12F1" w:rsidRDefault="001F12F1" w:rsidP="00F37CDD">
      <w:pPr>
        <w:ind w:firstLine="720"/>
        <w:jc w:val="both"/>
        <w:rPr>
          <w:lang w:val="id-ID"/>
        </w:rPr>
      </w:pPr>
    </w:p>
    <w:p w14:paraId="6DAB86B9" w14:textId="0C555E53" w:rsidR="001F12F1" w:rsidRDefault="001F12F1" w:rsidP="00F37CDD">
      <w:pPr>
        <w:ind w:firstLine="720"/>
        <w:jc w:val="both"/>
      </w:pPr>
      <w:r>
        <w:t xml:space="preserve">Pendidikan Anak </w:t>
      </w:r>
      <w:proofErr w:type="spellStart"/>
      <w:r>
        <w:t>Usia</w:t>
      </w:r>
      <w:proofErr w:type="spellEnd"/>
      <w:r>
        <w:t xml:space="preserve"> Dini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0-8 </w:t>
      </w:r>
      <w:proofErr w:type="spellStart"/>
      <w:r>
        <w:t>tahun</w:t>
      </w:r>
      <w:proofErr w:type="spellEnd"/>
      <w:r>
        <w:t xml:space="preserve">. Anak pada masa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pula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masa </w:t>
      </w:r>
      <w:proofErr w:type="spellStart"/>
      <w:r>
        <w:t>awal</w:t>
      </w:r>
      <w:proofErr w:type="spellEnd"/>
      <w:r>
        <w:t xml:space="preserve"> (early childhood), </w:t>
      </w:r>
      <w:proofErr w:type="spellStart"/>
      <w:r>
        <w:t>dimana</w:t>
      </w:r>
      <w:proofErr w:type="spellEnd"/>
      <w:r>
        <w:t xml:space="preserve"> pada masa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masa-masa </w:t>
      </w:r>
      <w:proofErr w:type="spellStart"/>
      <w:r>
        <w:t>terpenting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. Pada masa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masa </w:t>
      </w:r>
      <w:proofErr w:type="spellStart"/>
      <w:r>
        <w:t>keemasan</w:t>
      </w:r>
      <w:proofErr w:type="spellEnd"/>
      <w:r>
        <w:t xml:space="preserve"> (the golden age), di mana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pada </w:t>
      </w:r>
      <w:proofErr w:type="spellStart"/>
      <w:r>
        <w:t>anak</w:t>
      </w:r>
      <w:proofErr w:type="spellEnd"/>
      <w:r>
        <w:t xml:space="preserve">. Pendidikan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yang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menyeluruh</w:t>
      </w:r>
      <w:proofErr w:type="spellEnd"/>
      <w:r>
        <w:t xml:space="preserve">. Bagian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yang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fisik</w:t>
      </w:r>
      <w:proofErr w:type="spellEnd"/>
      <w:r w:rsidR="00AF5FA7">
        <w:t xml:space="preserve">, </w:t>
      </w:r>
      <w:proofErr w:type="spellStart"/>
      <w:r>
        <w:t>motorik</w:t>
      </w:r>
      <w:proofErr w:type="spellEnd"/>
      <w:r>
        <w:t xml:space="preserve">, </w:t>
      </w:r>
      <w:proofErr w:type="spellStart"/>
      <w:r>
        <w:t>intelektual</w:t>
      </w:r>
      <w:proofErr w:type="spellEnd"/>
      <w:r>
        <w:t xml:space="preserve">, moral,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emosional</w:t>
      </w:r>
      <w:proofErr w:type="spellEnd"/>
      <w:r>
        <w:t xml:space="preserve">, </w:t>
      </w:r>
      <w:proofErr w:type="spellStart"/>
      <w:r>
        <w:t>kreativitas</w:t>
      </w:r>
      <w:proofErr w:type="spellEnd"/>
      <w:r>
        <w:t xml:space="preserve">, dan </w:t>
      </w:r>
      <w:proofErr w:type="spellStart"/>
      <w:r>
        <w:t>bahasa</w:t>
      </w:r>
      <w:proofErr w:type="spellEnd"/>
      <w:r>
        <w:t xml:space="preserve"> (Slamet </w:t>
      </w:r>
      <w:proofErr w:type="spellStart"/>
      <w:r>
        <w:t>Suyanto</w:t>
      </w:r>
      <w:proofErr w:type="spellEnd"/>
      <w:r>
        <w:t xml:space="preserve">, 2005:130).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</w:t>
      </w:r>
      <w:proofErr w:type="spellStart"/>
      <w:r>
        <w:t>tujuannya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agar </w:t>
      </w:r>
      <w:proofErr w:type="spellStart"/>
      <w:r>
        <w:t>kelak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utuh</w:t>
      </w:r>
      <w:proofErr w:type="spellEnd"/>
      <w:r>
        <w:t xml:space="preserve">,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 dan </w:t>
      </w:r>
      <w:proofErr w:type="spellStart"/>
      <w:r>
        <w:t>akhlak</w:t>
      </w:r>
      <w:proofErr w:type="spellEnd"/>
      <w:r>
        <w:t xml:space="preserve"> yang </w:t>
      </w:r>
      <w:proofErr w:type="spellStart"/>
      <w:r>
        <w:t>mulia</w:t>
      </w:r>
      <w:proofErr w:type="spellEnd"/>
      <w:r>
        <w:t xml:space="preserve">, </w:t>
      </w:r>
      <w:proofErr w:type="spellStart"/>
      <w:r>
        <w:t>cerdas</w:t>
      </w:r>
      <w:proofErr w:type="spellEnd"/>
      <w:r>
        <w:t xml:space="preserve"> dan </w:t>
      </w:r>
      <w:proofErr w:type="spellStart"/>
      <w:proofErr w:type="gramStart"/>
      <w:r>
        <w:t>terampil,mampu</w:t>
      </w:r>
      <w:proofErr w:type="spellEnd"/>
      <w:proofErr w:type="gramEnd"/>
      <w:r>
        <w:t xml:space="preserve"> </w:t>
      </w:r>
      <w:proofErr w:type="spellStart"/>
      <w:r>
        <w:t>bekerjasama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orang lain,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berbangsa</w:t>
      </w:r>
      <w:proofErr w:type="spellEnd"/>
      <w:r>
        <w:t xml:space="preserve"> dan </w:t>
      </w:r>
      <w:proofErr w:type="spellStart"/>
      <w:r>
        <w:t>bernegara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bermasyarakat</w:t>
      </w:r>
      <w:proofErr w:type="spellEnd"/>
      <w:r>
        <w:t xml:space="preserve">. Dari </w:t>
      </w:r>
      <w:proofErr w:type="spellStart"/>
      <w:r>
        <w:t>tujuan</w:t>
      </w:r>
      <w:r w:rsidR="00AF5FA7">
        <w:t>-</w:t>
      </w:r>
      <w:r>
        <w:t>tujuan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yang sangat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sosialnya</w:t>
      </w:r>
      <w:proofErr w:type="spellEnd"/>
      <w:r>
        <w:t>.</w:t>
      </w:r>
    </w:p>
    <w:p w14:paraId="10705501" w14:textId="237F768E" w:rsidR="001F12F1" w:rsidRDefault="001F12F1" w:rsidP="00F37CDD">
      <w:pPr>
        <w:ind w:firstLine="720"/>
        <w:jc w:val="both"/>
      </w:pPr>
      <w:proofErr w:type="spellStart"/>
      <w:r>
        <w:t>Kemampuan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bergaul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lingkungannya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lingkungannya</w:t>
      </w:r>
      <w:proofErr w:type="spellEnd"/>
      <w:r>
        <w:t xml:space="preserve"> / </w:t>
      </w:r>
      <w:proofErr w:type="spellStart"/>
      <w:r>
        <w:t>kelompoknya</w:t>
      </w:r>
      <w:proofErr w:type="spellEnd"/>
      <w:r>
        <w:t xml:space="preserve">,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di </w:t>
      </w:r>
      <w:proofErr w:type="spellStart"/>
      <w:r>
        <w:t>dalamnya</w:t>
      </w:r>
      <w:proofErr w:type="spellEnd"/>
      <w:r>
        <w:t xml:space="preserve">.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/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bergaul</w:t>
      </w:r>
      <w:proofErr w:type="spellEnd"/>
      <w:r>
        <w:t xml:space="preserve">, </w:t>
      </w:r>
      <w:proofErr w:type="spellStart"/>
      <w:r>
        <w:t>menghargai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, dan ceria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yang </w:t>
      </w:r>
      <w:proofErr w:type="spellStart"/>
      <w:r>
        <w:t>pendiam</w:t>
      </w:r>
      <w:proofErr w:type="spellEnd"/>
      <w:r>
        <w:t xml:space="preserve">.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pada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 saja.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pada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latihan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pendidik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latihan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pada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.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dibiasakan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bersosialisasi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lingkungannya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, </w:t>
      </w:r>
      <w:proofErr w:type="spellStart"/>
      <w:r>
        <w:t>komunikasi</w:t>
      </w:r>
      <w:proofErr w:type="spellEnd"/>
      <w:r>
        <w:t xml:space="preserve">, </w:t>
      </w:r>
      <w:proofErr w:type="spellStart"/>
      <w:r>
        <w:t>simpati</w:t>
      </w:r>
      <w:proofErr w:type="spellEnd"/>
      <w:r>
        <w:t xml:space="preserve">, </w:t>
      </w:r>
      <w:proofErr w:type="spellStart"/>
      <w:r>
        <w:t>empati</w:t>
      </w:r>
      <w:proofErr w:type="spellEnd"/>
      <w:r>
        <w:t xml:space="preserve">, </w:t>
      </w:r>
      <w:proofErr w:type="spellStart"/>
      <w:r>
        <w:t>berbagi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bekerjasama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/ </w:t>
      </w:r>
      <w:proofErr w:type="spellStart"/>
      <w:r>
        <w:t>keadaan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/</w:t>
      </w:r>
      <w:proofErr w:type="spellStart"/>
      <w:r>
        <w:t>kelompok</w:t>
      </w:r>
      <w:proofErr w:type="spellEnd"/>
      <w:r>
        <w:t xml:space="preserve"> yang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hadapi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pula, </w:t>
      </w:r>
      <w:proofErr w:type="spellStart"/>
      <w:r>
        <w:t>seperti</w:t>
      </w:r>
      <w:proofErr w:type="spellEnd"/>
      <w:r>
        <w:t xml:space="preserve"> di </w:t>
      </w:r>
      <w:proofErr w:type="spellStart"/>
      <w:r>
        <w:t>lingkungan</w:t>
      </w:r>
      <w:proofErr w:type="spellEnd"/>
      <w:r>
        <w:t xml:space="preserve"> </w:t>
      </w:r>
      <w:proofErr w:type="spellStart"/>
      <w:proofErr w:type="gramStart"/>
      <w:r>
        <w:t>keluarga,rumah</w:t>
      </w:r>
      <w:proofErr w:type="spellEnd"/>
      <w:proofErr w:type="gram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>.</w:t>
      </w:r>
    </w:p>
    <w:p w14:paraId="6559AE6E" w14:textId="54A1BE19" w:rsidR="001F12F1" w:rsidRDefault="001F12F1" w:rsidP="00F37CDD">
      <w:pPr>
        <w:ind w:firstLine="720"/>
        <w:jc w:val="both"/>
      </w:pPr>
      <w:proofErr w:type="spellStart"/>
      <w:r>
        <w:t>Elemen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di </w:t>
      </w:r>
      <w:proofErr w:type="spellStart"/>
      <w:r>
        <w:t>sekolah</w:t>
      </w:r>
      <w:proofErr w:type="spellEnd"/>
      <w:r>
        <w:t xml:space="preserve"> juga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ideal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berlangsungnya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yakni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anak-anak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sesama</w:t>
      </w:r>
      <w:proofErr w:type="spellEnd"/>
      <w:r>
        <w:t xml:space="preserve"> </w:t>
      </w:r>
      <w:proofErr w:type="spellStart"/>
      <w:proofErr w:type="gramStart"/>
      <w:r>
        <w:t>manusia,menjalin</w:t>
      </w:r>
      <w:proofErr w:type="spellEnd"/>
      <w:proofErr w:type="gramEnd"/>
      <w: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produktif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orang </w:t>
      </w:r>
      <w:proofErr w:type="spellStart"/>
      <w:r>
        <w:t>dewasa</w:t>
      </w:r>
      <w:proofErr w:type="spellEnd"/>
      <w:r>
        <w:t xml:space="preserve"> dan 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sebaya</w:t>
      </w:r>
      <w:proofErr w:type="spellEnd"/>
      <w:r>
        <w:t xml:space="preserve">, dan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lastRenderedPageBreak/>
        <w:t>menginternalisasikan</w:t>
      </w:r>
      <w:proofErr w:type="spellEnd"/>
      <w:r>
        <w:t xml:space="preserve"> </w:t>
      </w:r>
      <w:proofErr w:type="spellStart"/>
      <w:r>
        <w:t>pedoman-pedoman</w:t>
      </w:r>
      <w:proofErr w:type="spellEnd"/>
      <w:r>
        <w:t xml:space="preserve"> </w:t>
      </w:r>
      <w:proofErr w:type="spellStart"/>
      <w:r>
        <w:t>berperilaku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oleh </w:t>
      </w:r>
      <w:proofErr w:type="spellStart"/>
      <w:r>
        <w:t>masyarakat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/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.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bertahan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/</w:t>
      </w:r>
      <w:proofErr w:type="spellStart"/>
      <w:r>
        <w:t>lingkungannya</w:t>
      </w:r>
      <w:proofErr w:type="spellEnd"/>
      <w:r>
        <w:t xml:space="preserve">. Pada masa </w:t>
      </w:r>
      <w:proofErr w:type="spellStart"/>
      <w:r>
        <w:t>kanak-kanak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lain,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bertukar</w:t>
      </w:r>
      <w:proofErr w:type="spellEnd"/>
      <w:r>
        <w:t xml:space="preserve"> </w:t>
      </w:r>
      <w:proofErr w:type="spellStart"/>
      <w:r>
        <w:t>mainan</w:t>
      </w:r>
      <w:proofErr w:type="spellEnd"/>
      <w:r>
        <w:t xml:space="preserve">, </w:t>
      </w:r>
      <w:proofErr w:type="spellStart"/>
      <w:r>
        <w:t>sama-sama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lain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dan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bekerjasama</w:t>
      </w:r>
      <w:proofErr w:type="spellEnd"/>
      <w:r>
        <w:t xml:space="preserve"> </w:t>
      </w:r>
    </w:p>
    <w:p w14:paraId="06EB9FD0" w14:textId="5DFE6E61" w:rsidR="001F12F1" w:rsidRDefault="001F12F1" w:rsidP="00F37CDD">
      <w:pPr>
        <w:ind w:firstLine="720"/>
        <w:jc w:val="both"/>
      </w:pPr>
      <w:proofErr w:type="spellStart"/>
      <w:r>
        <w:t>Disadari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rasa </w:t>
      </w:r>
      <w:proofErr w:type="spellStart"/>
      <w:r>
        <w:t>kebersamaan</w:t>
      </w:r>
      <w:proofErr w:type="spellEnd"/>
      <w:r>
        <w:t xml:space="preserve"> dan </w:t>
      </w:r>
      <w:proofErr w:type="spellStart"/>
      <w:r>
        <w:t>kerjasama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merosot</w:t>
      </w:r>
      <w:proofErr w:type="spellEnd"/>
      <w:r>
        <w:t xml:space="preserve"> pada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Indonesia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hendaknya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diajak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percakapan</w:t>
      </w:r>
      <w:proofErr w:type="spellEnd"/>
      <w:r>
        <w:t xml:space="preserve">, </w:t>
      </w:r>
      <w:proofErr w:type="spellStart"/>
      <w:r>
        <w:t>tanya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, </w:t>
      </w:r>
      <w:proofErr w:type="spellStart"/>
      <w:r>
        <w:t>penugasan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mengkonstruksi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.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kumpulan</w:t>
      </w:r>
      <w:proofErr w:type="spellEnd"/>
      <w:r>
        <w:t xml:space="preserve"> </w:t>
      </w:r>
      <w:proofErr w:type="spellStart"/>
      <w:r>
        <w:t>fakta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kenyataan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dipelajari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konstruksi</w:t>
      </w:r>
      <w:proofErr w:type="spellEnd"/>
      <w:r>
        <w:t xml:space="preserve"> </w:t>
      </w:r>
      <w:proofErr w:type="spellStart"/>
      <w:r>
        <w:t>kognitif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, </w:t>
      </w:r>
      <w:proofErr w:type="spellStart"/>
      <w:r>
        <w:t>pengalaman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lingkungannya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>.</w:t>
      </w:r>
    </w:p>
    <w:p w14:paraId="0759DB8C" w14:textId="603419B0" w:rsidR="001F12F1" w:rsidRDefault="001F12F1" w:rsidP="00F37CDD">
      <w:pPr>
        <w:ind w:firstLine="720"/>
        <w:jc w:val="both"/>
      </w:pPr>
      <w:proofErr w:type="spellStart"/>
      <w:r>
        <w:t>Permainan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yang paling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.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berfungsi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dan </w:t>
      </w:r>
      <w:proofErr w:type="spellStart"/>
      <w:r>
        <w:t>emosional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,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emosi</w:t>
      </w:r>
      <w:proofErr w:type="spellEnd"/>
      <w:r>
        <w:t xml:space="preserve">, </w:t>
      </w:r>
      <w:proofErr w:type="spellStart"/>
      <w:r>
        <w:t>senang</w:t>
      </w:r>
      <w:proofErr w:type="spellEnd"/>
      <w:r>
        <w:t xml:space="preserve">, </w:t>
      </w:r>
      <w:proofErr w:type="spellStart"/>
      <w:r>
        <w:t>sedih</w:t>
      </w:r>
      <w:proofErr w:type="spellEnd"/>
      <w:r>
        <w:t xml:space="preserve">, </w:t>
      </w:r>
      <w:proofErr w:type="spellStart"/>
      <w:r>
        <w:t>bergairah</w:t>
      </w:r>
      <w:proofErr w:type="spellEnd"/>
      <w:r>
        <w:t xml:space="preserve">, </w:t>
      </w:r>
      <w:proofErr w:type="spellStart"/>
      <w:r>
        <w:t>kecewa</w:t>
      </w:r>
      <w:proofErr w:type="spellEnd"/>
      <w:r>
        <w:t xml:space="preserve">, </w:t>
      </w:r>
      <w:proofErr w:type="spellStart"/>
      <w:r>
        <w:t>bangga</w:t>
      </w:r>
      <w:proofErr w:type="spellEnd"/>
      <w:r>
        <w:t xml:space="preserve">, </w:t>
      </w:r>
      <w:proofErr w:type="spellStart"/>
      <w:r>
        <w:t>marah</w:t>
      </w:r>
      <w:proofErr w:type="spellEnd"/>
      <w:r>
        <w:t xml:space="preserve"> dan </w:t>
      </w:r>
      <w:proofErr w:type="spellStart"/>
      <w:r>
        <w:t>sebagainya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pula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kaitan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dan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sosialnya</w:t>
      </w:r>
      <w:proofErr w:type="spellEnd"/>
      <w:r>
        <w:t xml:space="preserve">,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bergaul</w:t>
      </w:r>
      <w:proofErr w:type="spellEnd"/>
      <w:r>
        <w:t xml:space="preserve"> dan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tata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pergaulan</w:t>
      </w:r>
      <w:proofErr w:type="spellEnd"/>
      <w:r>
        <w:t xml:space="preserve">.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anak-anak</w:t>
      </w:r>
      <w:proofErr w:type="spellEnd"/>
      <w:r>
        <w:t xml:space="preserve"> di TK </w:t>
      </w:r>
      <w:proofErr w:type="spellStart"/>
      <w:r>
        <w:t>hendaknya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memperkuat</w:t>
      </w:r>
      <w:proofErr w:type="spellEnd"/>
      <w:r>
        <w:t xml:space="preserve"> rasa </w:t>
      </w:r>
      <w:proofErr w:type="spellStart"/>
      <w:r>
        <w:t>kebersamaan</w:t>
      </w:r>
      <w:proofErr w:type="spellEnd"/>
      <w:r>
        <w:t xml:space="preserve"> dan </w:t>
      </w:r>
      <w:proofErr w:type="spellStart"/>
      <w:r>
        <w:t>kerjasama</w:t>
      </w:r>
      <w:proofErr w:type="spellEnd"/>
      <w:r>
        <w:t xml:space="preserve"> pada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pada </w:t>
      </w:r>
      <w:proofErr w:type="spellStart"/>
      <w:r>
        <w:t>anak</w:t>
      </w:r>
      <w:proofErr w:type="spellEnd"/>
      <w:r>
        <w:t xml:space="preserve">,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bekerjasama</w:t>
      </w:r>
      <w:proofErr w:type="spellEnd"/>
      <w:r>
        <w:t>.</w:t>
      </w:r>
    </w:p>
    <w:p w14:paraId="4E34AE24" w14:textId="0253DF88" w:rsidR="001F12F1" w:rsidRDefault="001F12F1" w:rsidP="00F37CDD">
      <w:pPr>
        <w:ind w:firstLine="720"/>
        <w:jc w:val="both"/>
        <w:rPr>
          <w:lang w:val="id-ID"/>
        </w:rPr>
      </w:pPr>
      <w:proofErr w:type="spellStart"/>
      <w:r>
        <w:t>Adanya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pada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pada </w:t>
      </w:r>
      <w:proofErr w:type="spellStart"/>
      <w:r>
        <w:t>anak</w:t>
      </w:r>
      <w:proofErr w:type="spellEnd"/>
      <w:r>
        <w:t xml:space="preserve"> di TK Al </w:t>
      </w:r>
      <w:proofErr w:type="spellStart"/>
      <w:r>
        <w:t>Fajri</w:t>
      </w:r>
      <w:proofErr w:type="spellEnd"/>
      <w:r>
        <w:t xml:space="preserve"> </w:t>
      </w:r>
      <w:proofErr w:type="spellStart"/>
      <w:r>
        <w:t>Sekernan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B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ini. Kurang </w:t>
      </w:r>
      <w:proofErr w:type="spellStart"/>
      <w:r>
        <w:t>berkembangnya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melatih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pada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. Guru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memerlukan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persiapan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percakapan</w:t>
      </w:r>
      <w:proofErr w:type="spellEnd"/>
      <w:r>
        <w:t xml:space="preserve">, </w:t>
      </w:r>
      <w:proofErr w:type="spellStart"/>
      <w:r>
        <w:t>tanya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, </w:t>
      </w:r>
      <w:proofErr w:type="spellStart"/>
      <w:r>
        <w:t>penugasan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cerita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 langsung. </w:t>
      </w:r>
      <w:proofErr w:type="spellStart"/>
      <w:r>
        <w:t>Kalaupun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praktek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dan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melibatkan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puzzle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yang lain.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puzzle </w:t>
      </w:r>
      <w:proofErr w:type="spellStart"/>
      <w:r>
        <w:t>besama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berinteraksi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, </w:t>
      </w:r>
      <w:proofErr w:type="spellStart"/>
      <w:r>
        <w:t>melatih</w:t>
      </w:r>
      <w:proofErr w:type="spellEnd"/>
      <w:r>
        <w:t xml:space="preserve"> </w:t>
      </w:r>
      <w:proofErr w:type="spellStart"/>
      <w:r>
        <w:t>kesabaran</w:t>
      </w:r>
      <w:proofErr w:type="spellEnd"/>
      <w:r>
        <w:t xml:space="preserve">, </w:t>
      </w:r>
      <w:proofErr w:type="spellStart"/>
      <w:r>
        <w:t>sikap</w:t>
      </w:r>
      <w:proofErr w:type="spellEnd"/>
      <w:r>
        <w:t xml:space="preserve"> sportif, </w:t>
      </w:r>
      <w:proofErr w:type="spellStart"/>
      <w:r>
        <w:t>persaingan</w:t>
      </w:r>
      <w:proofErr w:type="spellEnd"/>
      <w:r>
        <w:t xml:space="preserve"> yang </w:t>
      </w:r>
      <w:proofErr w:type="spellStart"/>
      <w:r>
        <w:t>sehat</w:t>
      </w:r>
      <w:proofErr w:type="spellEnd"/>
      <w:r>
        <w:t xml:space="preserve">, </w:t>
      </w:r>
      <w:proofErr w:type="spellStart"/>
      <w:r>
        <w:t>mau</w:t>
      </w:r>
      <w:proofErr w:type="spellEnd"/>
      <w:r>
        <w:t xml:space="preserve"> </w:t>
      </w:r>
      <w:proofErr w:type="spellStart"/>
      <w:r>
        <w:t>mengalah</w:t>
      </w:r>
      <w:proofErr w:type="spellEnd"/>
      <w:r>
        <w:t xml:space="preserve">,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kekalahan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selamat</w:t>
      </w:r>
      <w:proofErr w:type="spellEnd"/>
      <w:r>
        <w:t xml:space="preserve"> pada </w:t>
      </w:r>
      <w:proofErr w:type="spellStart"/>
      <w:r>
        <w:t>teman</w:t>
      </w:r>
      <w:proofErr w:type="spellEnd"/>
      <w:r>
        <w:t xml:space="preserve"> yang </w:t>
      </w:r>
      <w:proofErr w:type="spellStart"/>
      <w:r>
        <w:t>menang</w:t>
      </w:r>
      <w:proofErr w:type="spellEnd"/>
      <w:r>
        <w:t>.</w:t>
      </w:r>
    </w:p>
    <w:p w14:paraId="3449B824" w14:textId="77777777" w:rsidR="00A41014" w:rsidRPr="003D5B84" w:rsidRDefault="00A41014" w:rsidP="0010046E">
      <w:pPr>
        <w:jc w:val="both"/>
      </w:pPr>
    </w:p>
    <w:p w14:paraId="0B29FCD8" w14:textId="77777777" w:rsidR="00904D6D" w:rsidRDefault="00BF0D4A" w:rsidP="00D74C5F">
      <w:pPr>
        <w:numPr>
          <w:ilvl w:val="0"/>
          <w:numId w:val="15"/>
        </w:numPr>
        <w:tabs>
          <w:tab w:val="left" w:pos="426"/>
        </w:tabs>
        <w:ind w:left="426" w:hanging="426"/>
        <w:rPr>
          <w:b/>
          <w:bCs/>
          <w:lang w:val="id-ID"/>
        </w:rPr>
      </w:pPr>
      <w:r w:rsidRPr="00BF0D4A">
        <w:rPr>
          <w:b/>
          <w:bCs/>
        </w:rPr>
        <w:t>RESEARCH METHOD</w:t>
      </w:r>
    </w:p>
    <w:p w14:paraId="0989F746" w14:textId="72D08709" w:rsidR="001F12F1" w:rsidRPr="0057394A" w:rsidRDefault="001F12F1" w:rsidP="001F12F1">
      <w:pPr>
        <w:ind w:firstLine="720"/>
        <w:jc w:val="both"/>
        <w:rPr>
          <w:lang w:val="id-ID"/>
        </w:rPr>
      </w:pPr>
      <w:proofErr w:type="spellStart"/>
      <w:r w:rsidRPr="000D3920">
        <w:t>Jenis</w:t>
      </w:r>
      <w:proofErr w:type="spellEnd"/>
      <w:r w:rsidRPr="000D3920">
        <w:t xml:space="preserve"> </w:t>
      </w:r>
      <w:proofErr w:type="spellStart"/>
      <w:r w:rsidRPr="000D3920">
        <w:t>penelitian</w:t>
      </w:r>
      <w:proofErr w:type="spellEnd"/>
      <w:r w:rsidRPr="000D3920">
        <w:t xml:space="preserve"> yang </w:t>
      </w:r>
      <w:proofErr w:type="spellStart"/>
      <w:r w:rsidRPr="000D3920">
        <w:t>akan</w:t>
      </w:r>
      <w:proofErr w:type="spellEnd"/>
      <w:r w:rsidRPr="000D3920">
        <w:t xml:space="preserve"> </w:t>
      </w:r>
      <w:proofErr w:type="spellStart"/>
      <w:r w:rsidRPr="000D3920">
        <w:t>penulis</w:t>
      </w:r>
      <w:proofErr w:type="spellEnd"/>
      <w:r w:rsidRPr="000D3920">
        <w:t xml:space="preserve"> </w:t>
      </w:r>
      <w:proofErr w:type="spellStart"/>
      <w:r w:rsidRPr="000D3920">
        <w:t>lakukan</w:t>
      </w:r>
      <w:proofErr w:type="spellEnd"/>
      <w:r w:rsidRPr="000D3920"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kelas</w:t>
      </w:r>
      <w:proofErr w:type="spellEnd"/>
      <w:r w:rsidRPr="000D3920">
        <w:t>.</w:t>
      </w:r>
      <w:r>
        <w:t xml:space="preserve"> </w:t>
      </w:r>
      <w:proofErr w:type="spellStart"/>
      <w:r w:rsidRPr="000D3920">
        <w:t>penelitian</w:t>
      </w:r>
      <w:proofErr w:type="spellEnd"/>
      <w:r w:rsidRPr="000D3920">
        <w:t xml:space="preserve"> </w:t>
      </w:r>
      <w:proofErr w:type="spellStart"/>
      <w:r w:rsidRPr="000D3920">
        <w:t>ini</w:t>
      </w:r>
      <w:proofErr w:type="spellEnd"/>
      <w:r w:rsidRPr="000D3920">
        <w:t xml:space="preserve"> </w:t>
      </w:r>
      <w:proofErr w:type="spellStart"/>
      <w:r w:rsidRPr="000D3920">
        <w:t>dilaksanakan</w:t>
      </w:r>
      <w:proofErr w:type="spellEnd"/>
      <w:r w:rsidRPr="000D3920">
        <w:t xml:space="preserve"> </w:t>
      </w:r>
      <w:proofErr w:type="spellStart"/>
      <w:r w:rsidRPr="000D3920">
        <w:t>sesuai</w:t>
      </w:r>
      <w:proofErr w:type="spellEnd"/>
      <w:r w:rsidRPr="000D3920">
        <w:t xml:space="preserve"> </w:t>
      </w:r>
      <w:proofErr w:type="spellStart"/>
      <w:r w:rsidRPr="000D3920">
        <w:t>dengan</w:t>
      </w:r>
      <w:proofErr w:type="spellEnd"/>
      <w:r w:rsidRPr="000D3920">
        <w:t xml:space="preserve"> </w:t>
      </w:r>
      <w:proofErr w:type="spellStart"/>
      <w:r w:rsidRPr="000D3920">
        <w:t>langkah-langkah</w:t>
      </w:r>
      <w:proofErr w:type="spellEnd"/>
      <w:r w:rsidRPr="000D3920">
        <w:t xml:space="preserve"> pada </w:t>
      </w:r>
      <w:proofErr w:type="spellStart"/>
      <w:r w:rsidRPr="000D3920">
        <w:t>penelitian</w:t>
      </w:r>
      <w:proofErr w:type="spellEnd"/>
      <w:r w:rsidRPr="000D3920">
        <w:t xml:space="preserve"> </w:t>
      </w:r>
      <w:proofErr w:type="spellStart"/>
      <w:r w:rsidRPr="000D3920">
        <w:t>tindakan</w:t>
      </w:r>
      <w:proofErr w:type="spellEnd"/>
      <w:r w:rsidRPr="000D3920">
        <w:t xml:space="preserve"> yang </w:t>
      </w:r>
      <w:proofErr w:type="spellStart"/>
      <w:r w:rsidRPr="000D3920">
        <w:t>meliputi</w:t>
      </w:r>
      <w:proofErr w:type="spellEnd"/>
      <w:r w:rsidRPr="000D3920">
        <w:t xml:space="preserve"> </w:t>
      </w:r>
      <w:proofErr w:type="spellStart"/>
      <w:r w:rsidRPr="000D3920">
        <w:t>penyusunan</w:t>
      </w:r>
      <w:proofErr w:type="spellEnd"/>
      <w:r w:rsidRPr="000D3920">
        <w:t xml:space="preserve"> </w:t>
      </w:r>
      <w:proofErr w:type="spellStart"/>
      <w:r w:rsidRPr="000D3920">
        <w:t>recana</w:t>
      </w:r>
      <w:proofErr w:type="spellEnd"/>
      <w:r w:rsidRPr="000D3920">
        <w:t xml:space="preserve">, </w:t>
      </w:r>
      <w:proofErr w:type="spellStart"/>
      <w:r w:rsidRPr="000D3920">
        <w:t>melaksanakan</w:t>
      </w:r>
      <w:proofErr w:type="spellEnd"/>
      <w:r w:rsidRPr="000D3920">
        <w:t xml:space="preserve"> </w:t>
      </w:r>
      <w:proofErr w:type="spellStart"/>
      <w:r w:rsidRPr="000D3920">
        <w:t>tindakan</w:t>
      </w:r>
      <w:proofErr w:type="spellEnd"/>
      <w:r w:rsidRPr="000D3920">
        <w:t xml:space="preserve">, </w:t>
      </w:r>
      <w:proofErr w:type="spellStart"/>
      <w:r w:rsidRPr="000D3920">
        <w:t>melakukan</w:t>
      </w:r>
      <w:proofErr w:type="spellEnd"/>
      <w:r w:rsidRPr="000D3920">
        <w:t xml:space="preserve"> </w:t>
      </w:r>
      <w:proofErr w:type="spellStart"/>
      <w:r w:rsidRPr="000D3920">
        <w:t>analisis</w:t>
      </w:r>
      <w:proofErr w:type="spellEnd"/>
      <w:r w:rsidRPr="000D3920">
        <w:t xml:space="preserve"> dan </w:t>
      </w:r>
      <w:proofErr w:type="spellStart"/>
      <w:r w:rsidRPr="000D3920">
        <w:t>refleksi</w:t>
      </w:r>
      <w:proofErr w:type="spellEnd"/>
      <w:r w:rsidRPr="000D3920">
        <w:t xml:space="preserve"> </w:t>
      </w:r>
      <w:proofErr w:type="spellStart"/>
      <w:r w:rsidRPr="000D3920">
        <w:t>terhadap</w:t>
      </w:r>
      <w:proofErr w:type="spellEnd"/>
      <w:r w:rsidRPr="000D3920">
        <w:t xml:space="preserve"> </w:t>
      </w:r>
      <w:proofErr w:type="spellStart"/>
      <w:r w:rsidRPr="000D3920">
        <w:t>hasil</w:t>
      </w:r>
      <w:proofErr w:type="spellEnd"/>
      <w:r w:rsidRPr="000D3920">
        <w:t xml:space="preserve"> </w:t>
      </w:r>
      <w:proofErr w:type="spellStart"/>
      <w:r w:rsidRPr="000D3920">
        <w:t>observasi</w:t>
      </w:r>
      <w:proofErr w:type="spellEnd"/>
      <w:r w:rsidRPr="000D3920">
        <w:t xml:space="preserve"> </w:t>
      </w:r>
      <w:proofErr w:type="spellStart"/>
      <w:r w:rsidRPr="000D3920">
        <w:t>dari</w:t>
      </w:r>
      <w:proofErr w:type="spellEnd"/>
      <w:r w:rsidRPr="000D3920">
        <w:t xml:space="preserve"> </w:t>
      </w:r>
      <w:proofErr w:type="spellStart"/>
      <w:r w:rsidRPr="000D3920">
        <w:t>analisis</w:t>
      </w:r>
      <w:proofErr w:type="spellEnd"/>
      <w:r w:rsidRPr="000D3920">
        <w:t xml:space="preserve"> dan </w:t>
      </w:r>
      <w:proofErr w:type="spellStart"/>
      <w:r w:rsidRPr="000D3920">
        <w:t>refleksi</w:t>
      </w:r>
      <w:proofErr w:type="spellEnd"/>
      <w:r w:rsidRPr="000D3920">
        <w:t xml:space="preserve"> </w:t>
      </w:r>
      <w:proofErr w:type="spellStart"/>
      <w:r w:rsidRPr="000D3920">
        <w:t>setiap</w:t>
      </w:r>
      <w:proofErr w:type="spellEnd"/>
      <w:r w:rsidRPr="000D3920">
        <w:t xml:space="preserve"> </w:t>
      </w:r>
      <w:proofErr w:type="spellStart"/>
      <w:r w:rsidRPr="000D3920">
        <w:t>akhir</w:t>
      </w:r>
      <w:proofErr w:type="spellEnd"/>
      <w:r w:rsidRPr="000D3920">
        <w:t xml:space="preserve"> </w:t>
      </w:r>
      <w:proofErr w:type="spellStart"/>
      <w:r w:rsidRPr="000D3920">
        <w:t>kegiatan</w:t>
      </w:r>
      <w:proofErr w:type="spellEnd"/>
      <w:r w:rsidRPr="000D3920">
        <w:t xml:space="preserve"> </w:t>
      </w:r>
      <w:proofErr w:type="spellStart"/>
      <w:r w:rsidRPr="000D3920">
        <w:t>dilakukan</w:t>
      </w:r>
      <w:proofErr w:type="spellEnd"/>
      <w:r w:rsidRPr="000D3920">
        <w:t xml:space="preserve"> </w:t>
      </w:r>
      <w:proofErr w:type="spellStart"/>
      <w:r w:rsidRPr="000D3920">
        <w:t>tindakan</w:t>
      </w:r>
      <w:proofErr w:type="spellEnd"/>
      <w:r w:rsidRPr="000D3920">
        <w:t xml:space="preserve"> </w:t>
      </w:r>
      <w:proofErr w:type="spellStart"/>
      <w:r w:rsidRPr="000D3920">
        <w:t>perbaikan</w:t>
      </w:r>
      <w:proofErr w:type="spellEnd"/>
      <w:r w:rsidRPr="000D3920">
        <w:t xml:space="preserve"> pada </w:t>
      </w:r>
      <w:proofErr w:type="spellStart"/>
      <w:r w:rsidRPr="000D3920">
        <w:t>siklus</w:t>
      </w:r>
      <w:proofErr w:type="spellEnd"/>
      <w:r w:rsidRPr="000D3920">
        <w:t xml:space="preserve"> yang </w:t>
      </w:r>
      <w:proofErr w:type="spellStart"/>
      <w:r w:rsidRPr="000D3920">
        <w:t>berikutnya</w:t>
      </w:r>
      <w:proofErr w:type="spellEnd"/>
      <w:r w:rsidRPr="000D3920">
        <w:t xml:space="preserve"> </w:t>
      </w:r>
      <w:proofErr w:type="spellStart"/>
      <w:r w:rsidRPr="000D3920">
        <w:t>berdasarkan</w:t>
      </w:r>
      <w:proofErr w:type="spellEnd"/>
      <w:r w:rsidRPr="000D3920">
        <w:t xml:space="preserve"> </w:t>
      </w:r>
      <w:proofErr w:type="spellStart"/>
      <w:r w:rsidRPr="000D3920">
        <w:t>hasil</w:t>
      </w:r>
      <w:proofErr w:type="spellEnd"/>
      <w:r w:rsidRPr="000D3920">
        <w:t xml:space="preserve"> </w:t>
      </w:r>
      <w:proofErr w:type="spellStart"/>
      <w:r w:rsidRPr="000D3920">
        <w:t>analisis</w:t>
      </w:r>
      <w:proofErr w:type="spellEnd"/>
      <w:r w:rsidRPr="000D3920">
        <w:t xml:space="preserve"> dan </w:t>
      </w:r>
      <w:proofErr w:type="spellStart"/>
      <w:r w:rsidRPr="000D3920">
        <w:t>refleksi</w:t>
      </w:r>
      <w:proofErr w:type="spellEnd"/>
      <w:r w:rsidRPr="000D3920">
        <w:t xml:space="preserve"> yang </w:t>
      </w:r>
      <w:proofErr w:type="spellStart"/>
      <w:r w:rsidRPr="000D3920">
        <w:t>dibuat</w:t>
      </w:r>
      <w:proofErr w:type="spellEnd"/>
      <w:r w:rsidRPr="000D3920">
        <w:t xml:space="preserve"> </w:t>
      </w:r>
      <w:proofErr w:type="spellStart"/>
      <w:r w:rsidRPr="000D3920">
        <w:t>sebelumnya</w:t>
      </w:r>
      <w:proofErr w:type="spellEnd"/>
      <w:r w:rsidRPr="000D3920">
        <w:t xml:space="preserve">.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</w:t>
      </w:r>
      <w:r w:rsidRPr="0057394A">
        <w:t>ni</w:t>
      </w:r>
      <w:proofErr w:type="spellEnd"/>
      <w:r w:rsidRPr="0057394A">
        <w:t xml:space="preserve"> </w:t>
      </w:r>
      <w:proofErr w:type="spellStart"/>
      <w:r w:rsidRPr="0057394A">
        <w:t>melibatkan</w:t>
      </w:r>
      <w:proofErr w:type="spellEnd"/>
      <w:r w:rsidRPr="0057394A">
        <w:t xml:space="preserve"> </w:t>
      </w:r>
      <w:proofErr w:type="spellStart"/>
      <w:r w:rsidRPr="0057394A">
        <w:t>pengumpulan</w:t>
      </w:r>
      <w:proofErr w:type="spellEnd"/>
      <w:r w:rsidRPr="0057394A">
        <w:t xml:space="preserve"> dan </w:t>
      </w:r>
      <w:proofErr w:type="spellStart"/>
      <w:r w:rsidRPr="0057394A">
        <w:t>analisis</w:t>
      </w:r>
      <w:proofErr w:type="spellEnd"/>
      <w:r w:rsidRPr="0057394A">
        <w:t xml:space="preserve"> data </w:t>
      </w:r>
      <w:proofErr w:type="spellStart"/>
      <w:r w:rsidRPr="0057394A">
        <w:t>secara</w:t>
      </w:r>
      <w:proofErr w:type="spellEnd"/>
      <w:r w:rsidRPr="0057394A">
        <w:t xml:space="preserve"> </w:t>
      </w:r>
      <w:proofErr w:type="spellStart"/>
      <w:r w:rsidRPr="0057394A">
        <w:t>sistematis</w:t>
      </w:r>
      <w:proofErr w:type="spellEnd"/>
      <w:r w:rsidRPr="0057394A">
        <w:t xml:space="preserve"> </w:t>
      </w:r>
      <w:proofErr w:type="spellStart"/>
      <w:r w:rsidRPr="0057394A">
        <w:t>untuk</w:t>
      </w:r>
      <w:proofErr w:type="spellEnd"/>
      <w:r w:rsidRPr="0057394A">
        <w:t xml:space="preserve"> </w:t>
      </w:r>
      <w:proofErr w:type="spellStart"/>
      <w:r w:rsidRPr="0057394A">
        <w:t>mengidentifikasi</w:t>
      </w:r>
      <w:proofErr w:type="spellEnd"/>
      <w:r w:rsidRPr="0057394A">
        <w:t xml:space="preserve"> </w:t>
      </w:r>
      <w:proofErr w:type="spellStart"/>
      <w:r w:rsidRPr="0057394A">
        <w:t>kekuatan</w:t>
      </w:r>
      <w:proofErr w:type="spellEnd"/>
      <w:r w:rsidRPr="0057394A">
        <w:t xml:space="preserve"> dan </w:t>
      </w:r>
      <w:proofErr w:type="spellStart"/>
      <w:r w:rsidRPr="0057394A">
        <w:t>kelemahan</w:t>
      </w:r>
      <w:proofErr w:type="spellEnd"/>
      <w:r w:rsidRPr="0057394A">
        <w:t xml:space="preserve"> di </w:t>
      </w:r>
      <w:proofErr w:type="spellStart"/>
      <w:r w:rsidRPr="0057394A">
        <w:t>kelas</w:t>
      </w:r>
      <w:proofErr w:type="spellEnd"/>
      <w:r w:rsidRPr="0057394A">
        <w:t xml:space="preserve">, dan </w:t>
      </w:r>
      <w:proofErr w:type="spellStart"/>
      <w:r w:rsidRPr="0057394A">
        <w:t>menggunakan</w:t>
      </w:r>
      <w:proofErr w:type="spellEnd"/>
      <w:r w:rsidRPr="0057394A">
        <w:t xml:space="preserve"> </w:t>
      </w:r>
      <w:proofErr w:type="spellStart"/>
      <w:r w:rsidRPr="0057394A">
        <w:t>informasi</w:t>
      </w:r>
      <w:proofErr w:type="spellEnd"/>
      <w:r w:rsidRPr="0057394A">
        <w:t xml:space="preserve"> </w:t>
      </w:r>
      <w:proofErr w:type="spellStart"/>
      <w:r w:rsidRPr="0057394A">
        <w:t>tersebut</w:t>
      </w:r>
      <w:proofErr w:type="spellEnd"/>
      <w:r w:rsidRPr="0057394A">
        <w:t xml:space="preserve"> </w:t>
      </w:r>
      <w:proofErr w:type="spellStart"/>
      <w:r w:rsidRPr="0057394A">
        <w:t>untuk</w:t>
      </w:r>
      <w:proofErr w:type="spellEnd"/>
      <w:r w:rsidRPr="0057394A">
        <w:t xml:space="preserve"> </w:t>
      </w:r>
      <w:proofErr w:type="spellStart"/>
      <w:r w:rsidRPr="0057394A">
        <w:t>membuat</w:t>
      </w:r>
      <w:proofErr w:type="spellEnd"/>
      <w:r w:rsidRPr="0057394A">
        <w:t xml:space="preserve"> </w:t>
      </w:r>
      <w:proofErr w:type="spellStart"/>
      <w:r w:rsidRPr="0057394A">
        <w:t>keputusan</w:t>
      </w:r>
      <w:proofErr w:type="spellEnd"/>
      <w:r w:rsidRPr="0057394A">
        <w:t xml:space="preserve"> </w:t>
      </w:r>
      <w:proofErr w:type="spellStart"/>
      <w:r w:rsidRPr="0057394A">
        <w:t>tentang</w:t>
      </w:r>
      <w:proofErr w:type="spellEnd"/>
      <w:r w:rsidRPr="0057394A">
        <w:t xml:space="preserve"> </w:t>
      </w:r>
      <w:proofErr w:type="spellStart"/>
      <w:r w:rsidRPr="0057394A">
        <w:t>perubahan</w:t>
      </w:r>
      <w:proofErr w:type="spellEnd"/>
      <w:r w:rsidRPr="0057394A">
        <w:t xml:space="preserve"> </w:t>
      </w:r>
      <w:proofErr w:type="spellStart"/>
      <w:r w:rsidRPr="0057394A">
        <w:t>apa</w:t>
      </w:r>
      <w:proofErr w:type="spellEnd"/>
      <w:r w:rsidRPr="0057394A">
        <w:t xml:space="preserve"> yang </w:t>
      </w:r>
      <w:proofErr w:type="spellStart"/>
      <w:r w:rsidRPr="0057394A">
        <w:t>harus</w:t>
      </w:r>
      <w:proofErr w:type="spellEnd"/>
      <w:r w:rsidRPr="0057394A">
        <w:t xml:space="preserve"> </w:t>
      </w:r>
      <w:proofErr w:type="spellStart"/>
      <w:r w:rsidRPr="0057394A">
        <w:t>dilakukan</w:t>
      </w:r>
      <w:proofErr w:type="spellEnd"/>
      <w:r w:rsidRPr="0057394A">
        <w:t xml:space="preserve"> </w:t>
      </w:r>
      <w:proofErr w:type="spellStart"/>
      <w:r w:rsidRPr="0057394A">
        <w:t>untuk</w:t>
      </w:r>
      <w:proofErr w:type="spellEnd"/>
      <w:r w:rsidRPr="0057394A">
        <w:t xml:space="preserve"> </w:t>
      </w:r>
      <w:proofErr w:type="spellStart"/>
      <w:r w:rsidRPr="0057394A">
        <w:t>meningkatkan</w:t>
      </w:r>
      <w:proofErr w:type="spellEnd"/>
      <w:r w:rsidRPr="0057394A">
        <w:t xml:space="preserve"> </w:t>
      </w:r>
      <w:proofErr w:type="spellStart"/>
      <w:r w:rsidRPr="0057394A">
        <w:t>pembelajaran</w:t>
      </w:r>
      <w:proofErr w:type="spellEnd"/>
      <w:r w:rsidRPr="0057394A">
        <w:t xml:space="preserve"> </w:t>
      </w:r>
      <w:proofErr w:type="spellStart"/>
      <w:r w:rsidRPr="0057394A">
        <w:t>siswa</w:t>
      </w:r>
      <w:proofErr w:type="spellEnd"/>
      <w:r w:rsidRPr="0057394A">
        <w:t xml:space="preserve">. </w:t>
      </w:r>
      <w:proofErr w:type="spellStart"/>
      <w:r w:rsidRPr="0057394A">
        <w:t>Prosesnya</w:t>
      </w:r>
      <w:proofErr w:type="spellEnd"/>
      <w:r w:rsidRPr="0057394A">
        <w:t xml:space="preserve"> </w:t>
      </w:r>
      <w:proofErr w:type="spellStart"/>
      <w:r w:rsidRPr="0057394A">
        <w:t>biasanya</w:t>
      </w:r>
      <w:proofErr w:type="spellEnd"/>
      <w:r w:rsidRPr="0057394A">
        <w:t xml:space="preserve"> </w:t>
      </w:r>
      <w:proofErr w:type="spellStart"/>
      <w:r w:rsidRPr="0057394A">
        <w:t>melibatkan</w:t>
      </w:r>
      <w:proofErr w:type="spellEnd"/>
      <w:r w:rsidRPr="0057394A">
        <w:t xml:space="preserve"> </w:t>
      </w:r>
      <w:proofErr w:type="spellStart"/>
      <w:r w:rsidRPr="0057394A">
        <w:t>identifikasi</w:t>
      </w:r>
      <w:proofErr w:type="spellEnd"/>
      <w:r w:rsidRPr="0057394A">
        <w:t xml:space="preserve"> </w:t>
      </w:r>
      <w:proofErr w:type="spellStart"/>
      <w:r w:rsidRPr="0057394A">
        <w:t>masalah</w:t>
      </w:r>
      <w:proofErr w:type="spellEnd"/>
      <w:r w:rsidRPr="0057394A">
        <w:t xml:space="preserve"> </w:t>
      </w:r>
      <w:proofErr w:type="spellStart"/>
      <w:r w:rsidRPr="0057394A">
        <w:t>pengajaran</w:t>
      </w:r>
      <w:proofErr w:type="spellEnd"/>
      <w:r w:rsidRPr="0057394A">
        <w:t xml:space="preserve"> </w:t>
      </w:r>
      <w:proofErr w:type="spellStart"/>
      <w:r w:rsidRPr="0057394A">
        <w:t>atau</w:t>
      </w:r>
      <w:proofErr w:type="spellEnd"/>
      <w:r w:rsidRPr="0057394A">
        <w:t xml:space="preserve"> </w:t>
      </w:r>
      <w:proofErr w:type="spellStart"/>
      <w:r w:rsidRPr="0057394A">
        <w:t>pembelajaran</w:t>
      </w:r>
      <w:proofErr w:type="spellEnd"/>
      <w:r w:rsidRPr="0057394A">
        <w:t xml:space="preserve"> </w:t>
      </w:r>
      <w:proofErr w:type="spellStart"/>
      <w:r w:rsidRPr="0057394A">
        <w:t>tertentu</w:t>
      </w:r>
      <w:proofErr w:type="spellEnd"/>
      <w:r w:rsidRPr="0057394A">
        <w:t xml:space="preserve">, </w:t>
      </w:r>
      <w:proofErr w:type="spellStart"/>
      <w:r w:rsidRPr="0057394A">
        <w:t>mengumpulkan</w:t>
      </w:r>
      <w:proofErr w:type="spellEnd"/>
      <w:r w:rsidRPr="0057394A">
        <w:t xml:space="preserve"> data </w:t>
      </w:r>
      <w:proofErr w:type="spellStart"/>
      <w:r w:rsidRPr="0057394A">
        <w:t>melalui</w:t>
      </w:r>
      <w:proofErr w:type="spellEnd"/>
      <w:r w:rsidRPr="0057394A">
        <w:t xml:space="preserve"> </w:t>
      </w:r>
      <w:proofErr w:type="spellStart"/>
      <w:r w:rsidRPr="0057394A">
        <w:t>observasi</w:t>
      </w:r>
      <w:proofErr w:type="spellEnd"/>
      <w:r w:rsidRPr="0057394A">
        <w:t xml:space="preserve"> </w:t>
      </w:r>
      <w:proofErr w:type="spellStart"/>
      <w:r w:rsidRPr="0057394A">
        <w:t>atau</w:t>
      </w:r>
      <w:proofErr w:type="spellEnd"/>
      <w:r w:rsidRPr="0057394A">
        <w:t xml:space="preserve"> </w:t>
      </w:r>
      <w:proofErr w:type="spellStart"/>
      <w:r w:rsidRPr="0057394A">
        <w:t>penilaian</w:t>
      </w:r>
      <w:proofErr w:type="spellEnd"/>
      <w:r w:rsidRPr="0057394A">
        <w:t xml:space="preserve">, </w:t>
      </w:r>
      <w:proofErr w:type="spellStart"/>
      <w:r w:rsidRPr="0057394A">
        <w:t>menganalisis</w:t>
      </w:r>
      <w:proofErr w:type="spellEnd"/>
      <w:r w:rsidRPr="0057394A">
        <w:t xml:space="preserve"> data </w:t>
      </w:r>
      <w:proofErr w:type="spellStart"/>
      <w:r w:rsidRPr="0057394A">
        <w:t>tersebut</w:t>
      </w:r>
      <w:proofErr w:type="spellEnd"/>
      <w:r w:rsidRPr="0057394A">
        <w:t xml:space="preserve">, dan </w:t>
      </w:r>
      <w:proofErr w:type="spellStart"/>
      <w:r w:rsidRPr="0057394A">
        <w:t>membuat</w:t>
      </w:r>
      <w:proofErr w:type="spellEnd"/>
      <w:r w:rsidRPr="0057394A">
        <w:t xml:space="preserve"> </w:t>
      </w:r>
      <w:proofErr w:type="spellStart"/>
      <w:r w:rsidRPr="0057394A">
        <w:t>perubahan</w:t>
      </w:r>
      <w:proofErr w:type="spellEnd"/>
      <w:r w:rsidRPr="0057394A">
        <w:t xml:space="preserve"> </w:t>
      </w:r>
      <w:proofErr w:type="spellStart"/>
      <w:r w:rsidRPr="0057394A">
        <w:t>berdasarkan</w:t>
      </w:r>
      <w:proofErr w:type="spellEnd"/>
      <w:r w:rsidRPr="0057394A">
        <w:t xml:space="preserve"> </w:t>
      </w:r>
      <w:proofErr w:type="spellStart"/>
      <w:r w:rsidRPr="0057394A">
        <w:t>temuan</w:t>
      </w:r>
      <w:proofErr w:type="spellEnd"/>
      <w:r w:rsidRPr="0057394A">
        <w:t>.</w:t>
      </w:r>
      <w:r>
        <w:t xml:space="preserve"> </w:t>
      </w:r>
      <w:proofErr w:type="spellStart"/>
      <w:r w:rsidRPr="0057394A">
        <w:t>Siklus</w:t>
      </w:r>
      <w:proofErr w:type="spellEnd"/>
      <w:r w:rsidRPr="0057394A">
        <w:t xml:space="preserve"> </w:t>
      </w:r>
      <w:proofErr w:type="spellStart"/>
      <w:r w:rsidRPr="0057394A">
        <w:t>berlanjut</w:t>
      </w:r>
      <w:proofErr w:type="spellEnd"/>
      <w:r w:rsidRPr="0057394A">
        <w:t xml:space="preserve"> </w:t>
      </w:r>
      <w:proofErr w:type="spellStart"/>
      <w:r w:rsidRPr="0057394A">
        <w:t>sampai</w:t>
      </w:r>
      <w:proofErr w:type="spellEnd"/>
      <w:r w:rsidRPr="0057394A">
        <w:t xml:space="preserve"> </w:t>
      </w:r>
      <w:proofErr w:type="spellStart"/>
      <w:r w:rsidRPr="0057394A">
        <w:t>masalah</w:t>
      </w:r>
      <w:proofErr w:type="spellEnd"/>
      <w:r w:rsidRPr="0057394A">
        <w:t xml:space="preserve"> </w:t>
      </w:r>
      <w:proofErr w:type="spellStart"/>
      <w:r w:rsidRPr="0057394A">
        <w:t>telah</w:t>
      </w:r>
      <w:proofErr w:type="spellEnd"/>
      <w:r w:rsidRPr="0057394A">
        <w:t xml:space="preserve"> </w:t>
      </w:r>
      <w:proofErr w:type="spellStart"/>
      <w:r w:rsidRPr="0057394A">
        <w:t>diselesaikan</w:t>
      </w:r>
      <w:proofErr w:type="spellEnd"/>
      <w:r w:rsidRPr="0057394A">
        <w:t xml:space="preserve"> </w:t>
      </w:r>
      <w:proofErr w:type="spellStart"/>
      <w:r w:rsidRPr="0057394A">
        <w:t>atau</w:t>
      </w:r>
      <w:proofErr w:type="spellEnd"/>
      <w:r w:rsidRPr="0057394A">
        <w:t xml:space="preserve"> </w:t>
      </w:r>
      <w:proofErr w:type="spellStart"/>
      <w:r w:rsidRPr="0057394A">
        <w:t>kemajuan</w:t>
      </w:r>
      <w:proofErr w:type="spellEnd"/>
      <w:r w:rsidRPr="0057394A">
        <w:t xml:space="preserve"> </w:t>
      </w:r>
      <w:proofErr w:type="spellStart"/>
      <w:r w:rsidRPr="0057394A">
        <w:t>telah</w:t>
      </w:r>
      <w:proofErr w:type="spellEnd"/>
      <w:r w:rsidRPr="0057394A">
        <w:t xml:space="preserve"> </w:t>
      </w:r>
      <w:proofErr w:type="spellStart"/>
      <w:r w:rsidRPr="0057394A">
        <w:t>dibuat</w:t>
      </w:r>
      <w:proofErr w:type="spellEnd"/>
      <w:r w:rsidRPr="0057394A">
        <w:t xml:space="preserve"> </w:t>
      </w:r>
      <w:proofErr w:type="spellStart"/>
      <w:r w:rsidRPr="0057394A">
        <w:t>menuju</w:t>
      </w:r>
      <w:proofErr w:type="spellEnd"/>
      <w:r w:rsidRPr="0057394A">
        <w:t xml:space="preserve"> </w:t>
      </w:r>
      <w:proofErr w:type="spellStart"/>
      <w:r w:rsidRPr="0057394A">
        <w:t>perbaikan</w:t>
      </w:r>
      <w:proofErr w:type="spellEnd"/>
      <w:r w:rsidRPr="0057394A">
        <w:t>.</w:t>
      </w:r>
      <w:r>
        <w:t xml:space="preserve"> </w:t>
      </w:r>
      <w:proofErr w:type="spellStart"/>
      <w:r w:rsidRPr="000D3920">
        <w:t>Penelitian</w:t>
      </w:r>
      <w:proofErr w:type="spellEnd"/>
      <w:r w:rsidRPr="000D3920">
        <w:t xml:space="preserve"> </w:t>
      </w:r>
      <w:proofErr w:type="spellStart"/>
      <w:r w:rsidRPr="000D3920">
        <w:t>ini</w:t>
      </w:r>
      <w:proofErr w:type="spellEnd"/>
      <w:r w:rsidRPr="000D3920">
        <w:t xml:space="preserve"> </w:t>
      </w:r>
      <w:proofErr w:type="spellStart"/>
      <w:r w:rsidRPr="000D3920">
        <w:t>menggunakan</w:t>
      </w:r>
      <w:proofErr w:type="spellEnd"/>
      <w:r w:rsidRPr="000D3920">
        <w:t xml:space="preserve"> </w:t>
      </w:r>
      <w:proofErr w:type="spellStart"/>
      <w:r w:rsidRPr="000D3920">
        <w:t>populasi</w:t>
      </w:r>
      <w:proofErr w:type="spellEnd"/>
      <w:r w:rsidRPr="000D3920"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dini</w:t>
      </w:r>
      <w:proofErr w:type="spellEnd"/>
      <w:r>
        <w:t xml:space="preserve"> di </w:t>
      </w:r>
      <w:proofErr w:type="spellStart"/>
      <w:r>
        <w:t>taman</w:t>
      </w:r>
      <w:proofErr w:type="spellEnd"/>
      <w:r>
        <w:t xml:space="preserve"> </w:t>
      </w:r>
      <w:proofErr w:type="spellStart"/>
      <w:r>
        <w:t>kanak-kanak</w:t>
      </w:r>
      <w:proofErr w:type="spellEnd"/>
      <w:r>
        <w:t xml:space="preserve"> </w:t>
      </w:r>
      <w:r w:rsidR="0000768A">
        <w:t>Bengkulu</w:t>
      </w:r>
      <w:r w:rsidRPr="000D3920">
        <w:t xml:space="preserve">. </w:t>
      </w:r>
      <w:proofErr w:type="spellStart"/>
      <w:r w:rsidRPr="000D3920">
        <w:t>Sampel</w:t>
      </w:r>
      <w:proofErr w:type="spellEnd"/>
      <w:r w:rsidRPr="000D3920">
        <w:t xml:space="preserve"> </w:t>
      </w:r>
      <w:proofErr w:type="spellStart"/>
      <w:r w:rsidRPr="000D3920">
        <w:t>penelitian</w:t>
      </w:r>
      <w:proofErr w:type="spellEnd"/>
      <w:r w:rsidRPr="000D3920">
        <w:t xml:space="preserve"> yang </w:t>
      </w:r>
      <w:proofErr w:type="spellStart"/>
      <w:r w:rsidRPr="000D3920">
        <w:t>digunakan</w:t>
      </w:r>
      <w:proofErr w:type="spellEnd"/>
      <w:r w:rsidRPr="000D3920">
        <w:t xml:space="preserve"> </w:t>
      </w:r>
      <w:proofErr w:type="spellStart"/>
      <w:r w:rsidRPr="000D3920">
        <w:t>sebanyak</w:t>
      </w:r>
      <w:proofErr w:type="spellEnd"/>
      <w:r w:rsidRPr="000D3920">
        <w:t xml:space="preserve"> </w:t>
      </w:r>
      <w:r>
        <w:t>10</w:t>
      </w:r>
      <w:r w:rsidRPr="000D3920"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 w:rsidRPr="000D3920">
        <w:t>.</w:t>
      </w:r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langkah-langkah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Kurt Lewin yang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, </w:t>
      </w:r>
      <w:proofErr w:type="spellStart"/>
      <w:r>
        <w:t>tindakan</w:t>
      </w:r>
      <w:proofErr w:type="spellEnd"/>
      <w:r>
        <w:t xml:space="preserve">, </w:t>
      </w:r>
      <w:proofErr w:type="spellStart"/>
      <w:r>
        <w:t>pengamatan</w:t>
      </w:r>
      <w:proofErr w:type="spellEnd"/>
      <w:r>
        <w:t xml:space="preserve">, dan </w:t>
      </w:r>
      <w:proofErr w:type="spellStart"/>
      <w:r>
        <w:t>refleksi</w:t>
      </w:r>
      <w:proofErr w:type="spellEnd"/>
      <w:r>
        <w:t xml:space="preserve">.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 w:rsidR="00AD2AB6">
        <w:t>kesadaran</w:t>
      </w:r>
      <w:proofErr w:type="spellEnd"/>
      <w:r w:rsidR="00AD2AB6">
        <w:t xml:space="preserve"> </w:t>
      </w:r>
      <w:proofErr w:type="spellStart"/>
      <w:r w:rsidR="00AD2AB6">
        <w:t>diri</w:t>
      </w:r>
      <w:proofErr w:type="spellEnd"/>
      <w:r w:rsidR="00AD2AB6">
        <w:t xml:space="preserve">, rasa </w:t>
      </w:r>
      <w:proofErr w:type="spellStart"/>
      <w:r w:rsidR="00AD2AB6">
        <w:t>tanggung</w:t>
      </w:r>
      <w:proofErr w:type="spellEnd"/>
      <w:r w:rsidR="00AD2AB6">
        <w:t xml:space="preserve"> </w:t>
      </w:r>
      <w:proofErr w:type="spellStart"/>
      <w:r w:rsidR="00AD2AB6">
        <w:t>jawab</w:t>
      </w:r>
      <w:proofErr w:type="spellEnd"/>
      <w:r w:rsidR="00AD2AB6">
        <w:t xml:space="preserve">, dan </w:t>
      </w:r>
      <w:proofErr w:type="spellStart"/>
      <w:r w:rsidR="00AD2AB6">
        <w:t>perilaku</w:t>
      </w:r>
      <w:proofErr w:type="spellEnd"/>
      <w:r w:rsidR="00AD2AB6">
        <w:t xml:space="preserve"> </w:t>
      </w:r>
      <w:proofErr w:type="spellStart"/>
      <w:r w:rsidR="00AD2AB6">
        <w:t>sosial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likert</w:t>
      </w:r>
      <w:proofErr w:type="spellEnd"/>
      <w:r>
        <w:t xml:space="preserve"> 4. Teknik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</w:t>
      </w:r>
      <w:proofErr w:type="spellStart"/>
      <w:r>
        <w:t>persentase</w:t>
      </w:r>
      <w:proofErr w:type="spellEnd"/>
      <w:r>
        <w:t xml:space="preserve"> yang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dikriteriakan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sangat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,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, dan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>.</w:t>
      </w:r>
    </w:p>
    <w:p w14:paraId="0524CD26" w14:textId="7A22DAA0" w:rsidR="00F37CDD" w:rsidRDefault="00F37CDD" w:rsidP="00F37CDD">
      <w:pPr>
        <w:jc w:val="center"/>
      </w:pPr>
      <w:r>
        <w:rPr>
          <w:lang w:val="id-ID"/>
        </w:rPr>
        <w:t>Table 1.</w:t>
      </w:r>
      <w:r>
        <w:rPr>
          <w:lang w:val="en-GB"/>
        </w:rPr>
        <w:t xml:space="preserve"> </w:t>
      </w:r>
      <w:proofErr w:type="spellStart"/>
      <w:r w:rsidR="00AD2AB6">
        <w:t>Kriteria</w:t>
      </w:r>
      <w:proofErr w:type="spellEnd"/>
      <w:r w:rsidR="00AD2AB6">
        <w:t xml:space="preserve"> </w:t>
      </w:r>
      <w:proofErr w:type="spellStart"/>
      <w:r w:rsidR="00AD2AB6">
        <w:t>Peningkatan</w:t>
      </w:r>
      <w:proofErr w:type="spellEnd"/>
      <w:r w:rsidR="00AD2AB6">
        <w:t xml:space="preserve"> </w:t>
      </w:r>
      <w:proofErr w:type="spellStart"/>
      <w:r w:rsidR="00AD2AB6">
        <w:t>Aktivitas</w:t>
      </w:r>
      <w:proofErr w:type="spellEnd"/>
      <w:r w:rsidR="00AD2AB6">
        <w:t xml:space="preserve"> Anak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3"/>
        <w:gridCol w:w="4246"/>
      </w:tblGrid>
      <w:tr w:rsidR="00AD2AB6" w14:paraId="341CABE4" w14:textId="77777777" w:rsidTr="00AD2AB6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74E545F" w14:textId="494E9CFA" w:rsidR="00AD2AB6" w:rsidRDefault="00AD2AB6" w:rsidP="00F37CDD">
            <w:pPr>
              <w:jc w:val="center"/>
            </w:pPr>
            <w:r>
              <w:t>No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307CA15" w14:textId="09A1C6F5" w:rsidR="00AD2AB6" w:rsidRDefault="00AD2AB6" w:rsidP="00F37CDD">
            <w:pPr>
              <w:jc w:val="center"/>
            </w:pPr>
            <w:proofErr w:type="spellStart"/>
            <w:r>
              <w:t>Persentase</w:t>
            </w:r>
            <w:proofErr w:type="spellEnd"/>
            <w:r>
              <w:t xml:space="preserve"> Interval (%)</w:t>
            </w:r>
          </w:p>
        </w:tc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14:paraId="2CE04DFD" w14:textId="5BF59D76" w:rsidR="00AD2AB6" w:rsidRDefault="00AD2AB6" w:rsidP="00F37CDD">
            <w:pPr>
              <w:jc w:val="center"/>
            </w:pPr>
            <w:proofErr w:type="spellStart"/>
            <w:r>
              <w:t>Kriteria</w:t>
            </w:r>
            <w:proofErr w:type="spellEnd"/>
          </w:p>
        </w:tc>
      </w:tr>
      <w:tr w:rsidR="00AD2AB6" w14:paraId="605E5D6C" w14:textId="77777777" w:rsidTr="00AD2AB6">
        <w:tc>
          <w:tcPr>
            <w:tcW w:w="562" w:type="dxa"/>
            <w:tcBorders>
              <w:top w:val="single" w:sz="4" w:space="0" w:color="auto"/>
            </w:tcBorders>
          </w:tcPr>
          <w:p w14:paraId="4AFB2085" w14:textId="0383BC04" w:rsidR="00AD2AB6" w:rsidRDefault="00AD2AB6" w:rsidP="00F37CDD">
            <w:pPr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1F1B6E3A" w14:textId="6863891A" w:rsidR="00AD2AB6" w:rsidRDefault="00AD2AB6" w:rsidP="00F37CDD">
            <w:pPr>
              <w:jc w:val="center"/>
            </w:pPr>
            <w:r>
              <w:t>0 – 25</w:t>
            </w:r>
          </w:p>
        </w:tc>
        <w:tc>
          <w:tcPr>
            <w:tcW w:w="4246" w:type="dxa"/>
            <w:tcBorders>
              <w:top w:val="single" w:sz="4" w:space="0" w:color="auto"/>
            </w:tcBorders>
          </w:tcPr>
          <w:p w14:paraId="7A606DB9" w14:textId="2CDF0B42" w:rsidR="00AD2AB6" w:rsidRDefault="00AD2AB6" w:rsidP="00F37CDD">
            <w:pPr>
              <w:jc w:val="center"/>
            </w:pPr>
            <w:r>
              <w:t xml:space="preserve">Belum </w:t>
            </w:r>
            <w:proofErr w:type="spellStart"/>
            <w:r>
              <w:t>Berkembang</w:t>
            </w:r>
            <w:proofErr w:type="spellEnd"/>
            <w:r>
              <w:t xml:space="preserve"> (BB)</w:t>
            </w:r>
          </w:p>
        </w:tc>
      </w:tr>
      <w:tr w:rsidR="00AD2AB6" w14:paraId="6F122124" w14:textId="77777777" w:rsidTr="00AD2AB6">
        <w:tc>
          <w:tcPr>
            <w:tcW w:w="562" w:type="dxa"/>
          </w:tcPr>
          <w:p w14:paraId="1F32E4F5" w14:textId="6FD0897E" w:rsidR="00AD2AB6" w:rsidRDefault="00AD2AB6" w:rsidP="00F37CDD">
            <w:pPr>
              <w:jc w:val="center"/>
            </w:pPr>
            <w:r>
              <w:t>2</w:t>
            </w:r>
          </w:p>
        </w:tc>
        <w:tc>
          <w:tcPr>
            <w:tcW w:w="4253" w:type="dxa"/>
          </w:tcPr>
          <w:p w14:paraId="7E8653FB" w14:textId="57A255F6" w:rsidR="00AD2AB6" w:rsidRDefault="00AD2AB6" w:rsidP="00F37CDD">
            <w:pPr>
              <w:jc w:val="center"/>
            </w:pPr>
            <w:r>
              <w:t>26 – 50</w:t>
            </w:r>
          </w:p>
        </w:tc>
        <w:tc>
          <w:tcPr>
            <w:tcW w:w="4246" w:type="dxa"/>
          </w:tcPr>
          <w:p w14:paraId="0250C13E" w14:textId="0A0AB36B" w:rsidR="00AD2AB6" w:rsidRDefault="00AD2AB6" w:rsidP="00AD2AB6">
            <w:pPr>
              <w:jc w:val="center"/>
            </w:pPr>
            <w:proofErr w:type="spellStart"/>
            <w:r>
              <w:t>Mulai</w:t>
            </w:r>
            <w:proofErr w:type="spellEnd"/>
            <w:r>
              <w:t xml:space="preserve"> </w:t>
            </w:r>
            <w:proofErr w:type="spellStart"/>
            <w:r>
              <w:t>Berkembang</w:t>
            </w:r>
            <w:proofErr w:type="spellEnd"/>
            <w:r>
              <w:t xml:space="preserve"> (MB)</w:t>
            </w:r>
          </w:p>
        </w:tc>
      </w:tr>
      <w:tr w:rsidR="00AD2AB6" w14:paraId="4335BC48" w14:textId="77777777" w:rsidTr="00AD2AB6">
        <w:tc>
          <w:tcPr>
            <w:tcW w:w="562" w:type="dxa"/>
          </w:tcPr>
          <w:p w14:paraId="258E5612" w14:textId="2E378EC6" w:rsidR="00AD2AB6" w:rsidRDefault="00AD2AB6" w:rsidP="00F37CDD">
            <w:pPr>
              <w:jc w:val="center"/>
            </w:pPr>
            <w:r>
              <w:t>3</w:t>
            </w:r>
          </w:p>
        </w:tc>
        <w:tc>
          <w:tcPr>
            <w:tcW w:w="4253" w:type="dxa"/>
          </w:tcPr>
          <w:p w14:paraId="6088C1FC" w14:textId="79D0F8C1" w:rsidR="00AD2AB6" w:rsidRDefault="00AD2AB6" w:rsidP="00F37CDD">
            <w:pPr>
              <w:jc w:val="center"/>
            </w:pPr>
            <w:r>
              <w:t>51 – 75</w:t>
            </w:r>
          </w:p>
        </w:tc>
        <w:tc>
          <w:tcPr>
            <w:tcW w:w="4246" w:type="dxa"/>
          </w:tcPr>
          <w:p w14:paraId="7986CB64" w14:textId="00840425" w:rsidR="00AD2AB6" w:rsidRDefault="00AD2AB6" w:rsidP="00F37CDD">
            <w:pPr>
              <w:jc w:val="center"/>
            </w:pPr>
            <w:proofErr w:type="spellStart"/>
            <w:r>
              <w:t>Berkembang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Harapan (BSH)</w:t>
            </w:r>
          </w:p>
        </w:tc>
      </w:tr>
      <w:tr w:rsidR="00AD2AB6" w14:paraId="583ADA9F" w14:textId="77777777" w:rsidTr="00AD2AB6">
        <w:tc>
          <w:tcPr>
            <w:tcW w:w="562" w:type="dxa"/>
          </w:tcPr>
          <w:p w14:paraId="7F84E0DB" w14:textId="246D2044" w:rsidR="00AD2AB6" w:rsidRDefault="00AD2AB6" w:rsidP="00F37CDD">
            <w:pPr>
              <w:jc w:val="center"/>
            </w:pPr>
            <w:r>
              <w:t>4</w:t>
            </w:r>
          </w:p>
        </w:tc>
        <w:tc>
          <w:tcPr>
            <w:tcW w:w="4253" w:type="dxa"/>
          </w:tcPr>
          <w:p w14:paraId="27B3356F" w14:textId="467C949E" w:rsidR="00AD2AB6" w:rsidRDefault="00AD2AB6" w:rsidP="00F37CDD">
            <w:pPr>
              <w:jc w:val="center"/>
            </w:pPr>
            <w:r>
              <w:t>76 - 100</w:t>
            </w:r>
          </w:p>
        </w:tc>
        <w:tc>
          <w:tcPr>
            <w:tcW w:w="4246" w:type="dxa"/>
          </w:tcPr>
          <w:p w14:paraId="2115B12D" w14:textId="765789F8" w:rsidR="00AD2AB6" w:rsidRDefault="00AD2AB6" w:rsidP="00F37CDD">
            <w:pPr>
              <w:jc w:val="center"/>
            </w:pPr>
            <w:proofErr w:type="spellStart"/>
            <w:r>
              <w:t>Berkembang</w:t>
            </w:r>
            <w:proofErr w:type="spellEnd"/>
            <w:r>
              <w:t xml:space="preserve"> Sangat </w:t>
            </w:r>
            <w:proofErr w:type="spellStart"/>
            <w:r>
              <w:t>Baik</w:t>
            </w:r>
            <w:proofErr w:type="spellEnd"/>
            <w:r>
              <w:t xml:space="preserve"> (BSB)</w:t>
            </w:r>
          </w:p>
        </w:tc>
      </w:tr>
    </w:tbl>
    <w:p w14:paraId="4F5FB0A3" w14:textId="77777777" w:rsidR="00AD2AB6" w:rsidRPr="00AD2AB6" w:rsidRDefault="00AD2AB6" w:rsidP="00F37CDD">
      <w:pPr>
        <w:jc w:val="center"/>
      </w:pPr>
    </w:p>
    <w:p w14:paraId="093DAE26" w14:textId="77777777" w:rsidR="00904D6D" w:rsidRDefault="004B01C4" w:rsidP="00D74C5F">
      <w:pPr>
        <w:numPr>
          <w:ilvl w:val="0"/>
          <w:numId w:val="15"/>
        </w:numPr>
        <w:tabs>
          <w:tab w:val="left" w:pos="426"/>
        </w:tabs>
        <w:ind w:left="426" w:hanging="426"/>
        <w:rPr>
          <w:b/>
          <w:bCs/>
          <w:lang w:val="id-ID"/>
        </w:rPr>
      </w:pPr>
      <w:r>
        <w:rPr>
          <w:b/>
          <w:bCs/>
        </w:rPr>
        <w:t>RESULTS AND DISCUSSION</w:t>
      </w:r>
    </w:p>
    <w:p w14:paraId="192DEE0E" w14:textId="33C4DC37" w:rsidR="00AD2AB6" w:rsidRDefault="00AD2AB6" w:rsidP="00F37CDD">
      <w:pPr>
        <w:ind w:firstLine="720"/>
        <w:jc w:val="both"/>
      </w:pPr>
      <w:proofErr w:type="spellStart"/>
      <w:r w:rsidRPr="00AD2AB6">
        <w:t>Berdasarkan</w:t>
      </w:r>
      <w:proofErr w:type="spellEnd"/>
      <w:r w:rsidRPr="00AD2AB6">
        <w:t xml:space="preserve"> </w:t>
      </w:r>
      <w:proofErr w:type="spellStart"/>
      <w:r w:rsidRPr="00AD2AB6">
        <w:t>hasil</w:t>
      </w:r>
      <w:proofErr w:type="spellEnd"/>
      <w:r w:rsidRPr="00AD2AB6">
        <w:t xml:space="preserve"> </w:t>
      </w:r>
      <w:proofErr w:type="spellStart"/>
      <w:r w:rsidRPr="00AD2AB6">
        <w:t>Observasi</w:t>
      </w:r>
      <w:proofErr w:type="spellEnd"/>
      <w:r w:rsidRPr="00AD2AB6">
        <w:t xml:space="preserve"> yang </w:t>
      </w:r>
      <w:proofErr w:type="spellStart"/>
      <w:r w:rsidRPr="00AD2AB6">
        <w:t>peneliti</w:t>
      </w:r>
      <w:proofErr w:type="spellEnd"/>
      <w:r w:rsidRPr="00AD2AB6">
        <w:t xml:space="preserve"> </w:t>
      </w:r>
      <w:proofErr w:type="spellStart"/>
      <w:r w:rsidRPr="00AD2AB6">
        <w:t>lakukan</w:t>
      </w:r>
      <w:proofErr w:type="spellEnd"/>
      <w:r w:rsidRPr="00AD2AB6">
        <w:t xml:space="preserve"> </w:t>
      </w:r>
      <w:proofErr w:type="spellStart"/>
      <w:r w:rsidRPr="00AD2AB6">
        <w:t>selama</w:t>
      </w:r>
      <w:proofErr w:type="spellEnd"/>
      <w:r w:rsidRPr="00AD2AB6">
        <w:t xml:space="preserve"> </w:t>
      </w:r>
      <w:proofErr w:type="spellStart"/>
      <w:r w:rsidRPr="00AD2AB6">
        <w:t>ini</w:t>
      </w:r>
      <w:proofErr w:type="spellEnd"/>
      <w:r w:rsidRPr="00AD2AB6">
        <w:t xml:space="preserve"> </w:t>
      </w:r>
      <w:proofErr w:type="spellStart"/>
      <w:r w:rsidRPr="00AD2AB6">
        <w:t>bahwasanya</w:t>
      </w:r>
      <w:proofErr w:type="spellEnd"/>
      <w:r w:rsidRPr="00AD2AB6">
        <w:t xml:space="preserve"> </w:t>
      </w:r>
      <w:proofErr w:type="spellStart"/>
      <w:r w:rsidRPr="00AD2AB6">
        <w:t>perkembangan</w:t>
      </w:r>
      <w:proofErr w:type="spellEnd"/>
      <w:r w:rsidRPr="00AD2AB6">
        <w:t xml:space="preserve"> </w:t>
      </w:r>
      <w:proofErr w:type="spellStart"/>
      <w:r w:rsidRPr="00AD2AB6">
        <w:t>sosial</w:t>
      </w:r>
      <w:proofErr w:type="spellEnd"/>
      <w:r w:rsidRPr="00AD2AB6">
        <w:t xml:space="preserve"> </w:t>
      </w:r>
      <w:proofErr w:type="spellStart"/>
      <w:r w:rsidRPr="00AD2AB6">
        <w:t>anak</w:t>
      </w:r>
      <w:proofErr w:type="spellEnd"/>
      <w:r w:rsidRPr="00AD2AB6">
        <w:t xml:space="preserve"> </w:t>
      </w:r>
      <w:proofErr w:type="spellStart"/>
      <w:r w:rsidRPr="00AD2AB6">
        <w:t>masih</w:t>
      </w:r>
      <w:proofErr w:type="spellEnd"/>
      <w:r w:rsidRPr="00AD2AB6">
        <w:t xml:space="preserve"> </w:t>
      </w:r>
      <w:proofErr w:type="spellStart"/>
      <w:r w:rsidRPr="00AD2AB6">
        <w:t>perlu</w:t>
      </w:r>
      <w:proofErr w:type="spellEnd"/>
      <w:r w:rsidRPr="00AD2AB6">
        <w:t xml:space="preserve"> </w:t>
      </w:r>
      <w:proofErr w:type="spellStart"/>
      <w:r w:rsidRPr="00AD2AB6">
        <w:t>untuk</w:t>
      </w:r>
      <w:proofErr w:type="spellEnd"/>
      <w:r w:rsidRPr="00AD2AB6">
        <w:t xml:space="preserve"> </w:t>
      </w:r>
      <w:proofErr w:type="spellStart"/>
      <w:r w:rsidRPr="00AD2AB6">
        <w:t>ditingkatkan</w:t>
      </w:r>
      <w:proofErr w:type="spellEnd"/>
      <w:r w:rsidRPr="00AD2AB6">
        <w:t xml:space="preserve"> </w:t>
      </w:r>
      <w:proofErr w:type="spellStart"/>
      <w:r w:rsidRPr="00AD2AB6">
        <w:t>lagi</w:t>
      </w:r>
      <w:proofErr w:type="spellEnd"/>
      <w:r w:rsidRPr="00AD2AB6">
        <w:t xml:space="preserve"> </w:t>
      </w:r>
      <w:proofErr w:type="spellStart"/>
      <w:r w:rsidRPr="00AD2AB6">
        <w:t>karena</w:t>
      </w:r>
      <w:proofErr w:type="spellEnd"/>
      <w:r w:rsidRPr="00AD2AB6">
        <w:t xml:space="preserve"> </w:t>
      </w:r>
      <w:proofErr w:type="spellStart"/>
      <w:r w:rsidRPr="00AD2AB6">
        <w:t>anak</w:t>
      </w:r>
      <w:proofErr w:type="spellEnd"/>
      <w:r w:rsidRPr="00AD2AB6">
        <w:t xml:space="preserve"> </w:t>
      </w:r>
      <w:proofErr w:type="spellStart"/>
      <w:r w:rsidRPr="00AD2AB6">
        <w:t>lebih</w:t>
      </w:r>
      <w:proofErr w:type="spellEnd"/>
      <w:r w:rsidRPr="00AD2AB6">
        <w:t xml:space="preserve"> </w:t>
      </w:r>
      <w:proofErr w:type="spellStart"/>
      <w:r w:rsidRPr="00AD2AB6">
        <w:t>suka</w:t>
      </w:r>
      <w:proofErr w:type="spellEnd"/>
      <w:r w:rsidRPr="00AD2AB6">
        <w:t xml:space="preserve"> </w:t>
      </w:r>
      <w:proofErr w:type="spellStart"/>
      <w:r w:rsidRPr="00AD2AB6">
        <w:t>bermain</w:t>
      </w:r>
      <w:proofErr w:type="spellEnd"/>
      <w:r w:rsidRPr="00AD2AB6">
        <w:t xml:space="preserve"> </w:t>
      </w:r>
      <w:proofErr w:type="spellStart"/>
      <w:r w:rsidRPr="00AD2AB6">
        <w:t>sendiri</w:t>
      </w:r>
      <w:proofErr w:type="spellEnd"/>
      <w:r w:rsidRPr="00AD2AB6">
        <w:t xml:space="preserve"> </w:t>
      </w:r>
      <w:proofErr w:type="spellStart"/>
      <w:r w:rsidRPr="00AD2AB6">
        <w:t>dari</w:t>
      </w:r>
      <w:proofErr w:type="spellEnd"/>
      <w:r w:rsidRPr="00AD2AB6">
        <w:t xml:space="preserve"> pada </w:t>
      </w:r>
      <w:proofErr w:type="spellStart"/>
      <w:r w:rsidRPr="00AD2AB6">
        <w:t>bermain</w:t>
      </w:r>
      <w:proofErr w:type="spellEnd"/>
      <w:r w:rsidRPr="00AD2AB6">
        <w:t xml:space="preserve"> </w:t>
      </w:r>
      <w:proofErr w:type="spellStart"/>
      <w:r w:rsidRPr="00AD2AB6">
        <w:t>dengan</w:t>
      </w:r>
      <w:proofErr w:type="spellEnd"/>
      <w:r w:rsidRPr="00AD2AB6">
        <w:t xml:space="preserve"> </w:t>
      </w:r>
      <w:proofErr w:type="spellStart"/>
      <w:r w:rsidRPr="00AD2AB6">
        <w:t>kawan</w:t>
      </w:r>
      <w:proofErr w:type="spellEnd"/>
      <w:r w:rsidRPr="00AD2AB6">
        <w:t xml:space="preserve"> yang </w:t>
      </w:r>
      <w:r w:rsidRPr="00AD2AB6">
        <w:lastRenderedPageBreak/>
        <w:t xml:space="preserve">lain. Dan </w:t>
      </w:r>
      <w:proofErr w:type="spellStart"/>
      <w:r w:rsidRPr="00AD2AB6">
        <w:t>anak</w:t>
      </w:r>
      <w:proofErr w:type="spellEnd"/>
      <w:r w:rsidRPr="00AD2AB6">
        <w:t xml:space="preserve"> </w:t>
      </w:r>
      <w:proofErr w:type="spellStart"/>
      <w:r w:rsidRPr="00AD2AB6">
        <w:t>pilih-pilih</w:t>
      </w:r>
      <w:proofErr w:type="spellEnd"/>
      <w:r w:rsidRPr="00AD2AB6">
        <w:t xml:space="preserve"> </w:t>
      </w:r>
      <w:proofErr w:type="spellStart"/>
      <w:r w:rsidRPr="00AD2AB6">
        <w:t>kawan</w:t>
      </w:r>
      <w:proofErr w:type="spellEnd"/>
      <w:r w:rsidRPr="00AD2AB6">
        <w:t xml:space="preserve"> </w:t>
      </w:r>
      <w:proofErr w:type="spellStart"/>
      <w:r w:rsidRPr="00AD2AB6">
        <w:t>ketika</w:t>
      </w:r>
      <w:proofErr w:type="spellEnd"/>
      <w:r w:rsidRPr="00AD2AB6">
        <w:t xml:space="preserve"> </w:t>
      </w:r>
      <w:proofErr w:type="spellStart"/>
      <w:r w:rsidRPr="00AD2AB6">
        <w:t>bermain</w:t>
      </w:r>
      <w:proofErr w:type="spellEnd"/>
      <w:r w:rsidRPr="00AD2AB6">
        <w:t xml:space="preserve"> </w:t>
      </w:r>
      <w:proofErr w:type="spellStart"/>
      <w:r w:rsidRPr="00AD2AB6">
        <w:t>bersama</w:t>
      </w:r>
      <w:proofErr w:type="spellEnd"/>
      <w:r w:rsidRPr="00AD2AB6">
        <w:t xml:space="preserve"> </w:t>
      </w:r>
      <w:proofErr w:type="spellStart"/>
      <w:r w:rsidRPr="00AD2AB6">
        <w:t>sehingga</w:t>
      </w:r>
      <w:proofErr w:type="spellEnd"/>
      <w:r w:rsidRPr="00AD2AB6">
        <w:t xml:space="preserve"> </w:t>
      </w:r>
      <w:proofErr w:type="spellStart"/>
      <w:r w:rsidRPr="00AD2AB6">
        <w:t>terkadang</w:t>
      </w:r>
      <w:proofErr w:type="spellEnd"/>
      <w:r w:rsidRPr="00AD2AB6">
        <w:t xml:space="preserve"> </w:t>
      </w:r>
      <w:proofErr w:type="spellStart"/>
      <w:r w:rsidRPr="00AD2AB6">
        <w:t>ada</w:t>
      </w:r>
      <w:proofErr w:type="spellEnd"/>
      <w:r w:rsidRPr="00AD2AB6">
        <w:t xml:space="preserve"> </w:t>
      </w:r>
      <w:proofErr w:type="spellStart"/>
      <w:r w:rsidRPr="00AD2AB6">
        <w:t>anak</w:t>
      </w:r>
      <w:proofErr w:type="spellEnd"/>
      <w:r w:rsidRPr="00AD2AB6">
        <w:t xml:space="preserve"> yang </w:t>
      </w:r>
      <w:proofErr w:type="spellStart"/>
      <w:r w:rsidRPr="00AD2AB6">
        <w:t>menangis</w:t>
      </w:r>
      <w:proofErr w:type="spellEnd"/>
      <w:r w:rsidRPr="00AD2AB6">
        <w:t xml:space="preserve"> </w:t>
      </w:r>
      <w:proofErr w:type="spellStart"/>
      <w:r w:rsidRPr="00AD2AB6">
        <w:t>karena</w:t>
      </w:r>
      <w:proofErr w:type="spellEnd"/>
      <w:r w:rsidRPr="00AD2AB6">
        <w:t xml:space="preserve"> </w:t>
      </w:r>
      <w:proofErr w:type="spellStart"/>
      <w:r w:rsidRPr="00AD2AB6">
        <w:t>tidak</w:t>
      </w:r>
      <w:proofErr w:type="spellEnd"/>
      <w:r w:rsidRPr="00AD2AB6">
        <w:t xml:space="preserve"> di </w:t>
      </w:r>
      <w:proofErr w:type="spellStart"/>
      <w:r w:rsidRPr="00AD2AB6">
        <w:t>ajak</w:t>
      </w:r>
      <w:proofErr w:type="spellEnd"/>
      <w:r w:rsidRPr="00AD2AB6">
        <w:t xml:space="preserve"> </w:t>
      </w:r>
      <w:proofErr w:type="spellStart"/>
      <w:r w:rsidRPr="00AD2AB6">
        <w:t>bermain</w:t>
      </w:r>
      <w:proofErr w:type="spellEnd"/>
      <w:r w:rsidRPr="00AD2AB6">
        <w:t xml:space="preserve"> </w:t>
      </w:r>
      <w:proofErr w:type="spellStart"/>
      <w:r w:rsidRPr="00AD2AB6">
        <w:t>bersama</w:t>
      </w:r>
      <w:proofErr w:type="spellEnd"/>
      <w:r w:rsidRPr="00AD2AB6">
        <w:t xml:space="preserve">. Di TK AL </w:t>
      </w:r>
      <w:proofErr w:type="spellStart"/>
      <w:r w:rsidRPr="00AD2AB6">
        <w:t>Fajri</w:t>
      </w:r>
      <w:proofErr w:type="spellEnd"/>
      <w:r w:rsidRPr="00AD2AB6">
        <w:t xml:space="preserve"> </w:t>
      </w:r>
      <w:proofErr w:type="spellStart"/>
      <w:r w:rsidRPr="00AD2AB6">
        <w:t>Sekernan</w:t>
      </w:r>
      <w:proofErr w:type="spellEnd"/>
      <w:r w:rsidRPr="00AD2AB6">
        <w:t xml:space="preserve"> </w:t>
      </w:r>
      <w:proofErr w:type="spellStart"/>
      <w:r w:rsidRPr="00AD2AB6">
        <w:t>memiliki</w:t>
      </w:r>
      <w:proofErr w:type="spellEnd"/>
      <w:r w:rsidRPr="00AD2AB6">
        <w:t xml:space="preserve"> 2 </w:t>
      </w:r>
      <w:proofErr w:type="spellStart"/>
      <w:r w:rsidRPr="00AD2AB6">
        <w:t>ruang</w:t>
      </w:r>
      <w:proofErr w:type="spellEnd"/>
      <w:r w:rsidRPr="00AD2AB6">
        <w:t xml:space="preserve"> </w:t>
      </w:r>
      <w:proofErr w:type="spellStart"/>
      <w:r w:rsidRPr="00AD2AB6">
        <w:t>kelas</w:t>
      </w:r>
      <w:proofErr w:type="spellEnd"/>
      <w:r w:rsidRPr="00AD2AB6">
        <w:t xml:space="preserve">, 1 </w:t>
      </w:r>
      <w:proofErr w:type="spellStart"/>
      <w:r w:rsidRPr="00AD2AB6">
        <w:t>ruang</w:t>
      </w:r>
      <w:proofErr w:type="spellEnd"/>
      <w:r w:rsidRPr="00AD2AB6">
        <w:t xml:space="preserve"> </w:t>
      </w:r>
      <w:proofErr w:type="spellStart"/>
      <w:r w:rsidRPr="00AD2AB6">
        <w:t>kepala</w:t>
      </w:r>
      <w:proofErr w:type="spellEnd"/>
      <w:r w:rsidRPr="00AD2AB6">
        <w:t xml:space="preserve"> </w:t>
      </w:r>
      <w:proofErr w:type="spellStart"/>
      <w:r w:rsidRPr="00AD2AB6">
        <w:t>sekolah</w:t>
      </w:r>
      <w:proofErr w:type="spellEnd"/>
      <w:r w:rsidRPr="00AD2AB6">
        <w:t xml:space="preserve">. </w:t>
      </w:r>
      <w:proofErr w:type="spellStart"/>
      <w:r w:rsidRPr="00AD2AB6">
        <w:t>Penelitian</w:t>
      </w:r>
      <w:proofErr w:type="spellEnd"/>
      <w:r w:rsidRPr="00AD2AB6">
        <w:t xml:space="preserve"> </w:t>
      </w:r>
      <w:proofErr w:type="spellStart"/>
      <w:r w:rsidRPr="00AD2AB6">
        <w:t>dilakukan</w:t>
      </w:r>
      <w:proofErr w:type="spellEnd"/>
      <w:r w:rsidRPr="00AD2AB6">
        <w:t xml:space="preserve"> pada </w:t>
      </w:r>
      <w:proofErr w:type="spellStart"/>
      <w:r w:rsidRPr="00AD2AB6">
        <w:t>kelompok</w:t>
      </w:r>
      <w:proofErr w:type="spellEnd"/>
      <w:r w:rsidRPr="00AD2AB6">
        <w:t xml:space="preserve"> B yang </w:t>
      </w:r>
      <w:proofErr w:type="spellStart"/>
      <w:r w:rsidRPr="00AD2AB6">
        <w:t>berusia</w:t>
      </w:r>
      <w:proofErr w:type="spellEnd"/>
      <w:r w:rsidRPr="00AD2AB6">
        <w:t xml:space="preserve"> </w:t>
      </w:r>
      <w:proofErr w:type="spellStart"/>
      <w:r w:rsidRPr="00AD2AB6">
        <w:t>sekitar</w:t>
      </w:r>
      <w:proofErr w:type="spellEnd"/>
      <w:r w:rsidRPr="00AD2AB6">
        <w:t xml:space="preserve"> 5-6 </w:t>
      </w:r>
      <w:proofErr w:type="spellStart"/>
      <w:r w:rsidRPr="00AD2AB6">
        <w:t>tahun</w:t>
      </w:r>
      <w:proofErr w:type="spellEnd"/>
      <w:r w:rsidRPr="00AD2AB6">
        <w:t xml:space="preserve"> </w:t>
      </w:r>
      <w:proofErr w:type="spellStart"/>
      <w:r w:rsidRPr="00AD2AB6">
        <w:t>dengan</w:t>
      </w:r>
      <w:proofErr w:type="spellEnd"/>
      <w:r w:rsidRPr="00AD2AB6">
        <w:t xml:space="preserve"> </w:t>
      </w:r>
      <w:proofErr w:type="spellStart"/>
      <w:r w:rsidRPr="00AD2AB6">
        <w:t>jumlah</w:t>
      </w:r>
      <w:proofErr w:type="spellEnd"/>
      <w:r w:rsidRPr="00AD2AB6">
        <w:t xml:space="preserve"> </w:t>
      </w:r>
      <w:proofErr w:type="spellStart"/>
      <w:r w:rsidRPr="00AD2AB6">
        <w:t>anak</w:t>
      </w:r>
      <w:proofErr w:type="spellEnd"/>
      <w:r w:rsidRPr="00AD2AB6">
        <w:t xml:space="preserve"> 10 orang </w:t>
      </w:r>
      <w:proofErr w:type="spellStart"/>
      <w:r w:rsidRPr="00AD2AB6">
        <w:t>dengan</w:t>
      </w:r>
      <w:proofErr w:type="spellEnd"/>
      <w:r w:rsidRPr="00AD2AB6">
        <w:t xml:space="preserve"> 3 </w:t>
      </w:r>
      <w:proofErr w:type="spellStart"/>
      <w:r w:rsidRPr="00AD2AB6">
        <w:t>anak</w:t>
      </w:r>
      <w:proofErr w:type="spellEnd"/>
      <w:r w:rsidRPr="00AD2AB6">
        <w:t xml:space="preserve"> </w:t>
      </w:r>
      <w:proofErr w:type="spellStart"/>
      <w:r w:rsidRPr="00AD2AB6">
        <w:t>laki-laki</w:t>
      </w:r>
      <w:proofErr w:type="spellEnd"/>
      <w:r w:rsidRPr="00AD2AB6">
        <w:t xml:space="preserve"> dan 7 </w:t>
      </w:r>
      <w:proofErr w:type="spellStart"/>
      <w:r w:rsidRPr="00AD2AB6">
        <w:t>anak</w:t>
      </w:r>
      <w:proofErr w:type="spellEnd"/>
      <w:r w:rsidRPr="00AD2AB6">
        <w:t xml:space="preserve"> </w:t>
      </w:r>
      <w:proofErr w:type="spellStart"/>
      <w:r w:rsidRPr="00AD2AB6">
        <w:t>perempuan</w:t>
      </w:r>
      <w:proofErr w:type="spellEnd"/>
      <w:r w:rsidRPr="00AD2AB6">
        <w:t xml:space="preserve">. </w:t>
      </w:r>
      <w:proofErr w:type="spellStart"/>
      <w:r w:rsidRPr="00AD2AB6">
        <w:t>sebagian</w:t>
      </w:r>
      <w:proofErr w:type="spellEnd"/>
      <w:r w:rsidRPr="00AD2AB6">
        <w:t xml:space="preserve"> </w:t>
      </w:r>
      <w:proofErr w:type="spellStart"/>
      <w:r w:rsidRPr="00AD2AB6">
        <w:t>anak</w:t>
      </w:r>
      <w:proofErr w:type="spellEnd"/>
      <w:r w:rsidRPr="00AD2AB6">
        <w:t xml:space="preserve"> </w:t>
      </w:r>
      <w:proofErr w:type="spellStart"/>
      <w:r w:rsidRPr="00AD2AB6">
        <w:t>dalam</w:t>
      </w:r>
      <w:proofErr w:type="spellEnd"/>
      <w:r w:rsidRPr="00AD2AB6">
        <w:t xml:space="preserve"> </w:t>
      </w:r>
      <w:proofErr w:type="spellStart"/>
      <w:r w:rsidRPr="00AD2AB6">
        <w:t>kegiatan</w:t>
      </w:r>
      <w:proofErr w:type="spellEnd"/>
      <w:r w:rsidRPr="00AD2AB6">
        <w:t xml:space="preserve"> </w:t>
      </w:r>
      <w:proofErr w:type="spellStart"/>
      <w:r w:rsidRPr="00AD2AB6">
        <w:t>bermain</w:t>
      </w:r>
      <w:proofErr w:type="spellEnd"/>
      <w:r w:rsidRPr="00AD2AB6">
        <w:t xml:space="preserve"> Puzzle </w:t>
      </w:r>
      <w:proofErr w:type="spellStart"/>
      <w:r w:rsidRPr="00AD2AB6">
        <w:t>belum</w:t>
      </w:r>
      <w:proofErr w:type="spellEnd"/>
      <w:r w:rsidRPr="00AD2AB6">
        <w:t xml:space="preserve"> </w:t>
      </w:r>
      <w:proofErr w:type="spellStart"/>
      <w:r w:rsidRPr="00AD2AB6">
        <w:t>dapat</w:t>
      </w:r>
      <w:proofErr w:type="spellEnd"/>
      <w:r w:rsidRPr="00AD2AB6">
        <w:t xml:space="preserve"> </w:t>
      </w:r>
      <w:proofErr w:type="spellStart"/>
      <w:r w:rsidRPr="00AD2AB6">
        <w:t>bersosialisasi</w:t>
      </w:r>
      <w:proofErr w:type="spellEnd"/>
      <w:r w:rsidRPr="00AD2AB6">
        <w:t xml:space="preserve"> </w:t>
      </w:r>
      <w:proofErr w:type="spellStart"/>
      <w:r w:rsidRPr="00AD2AB6">
        <w:t>dengan</w:t>
      </w:r>
      <w:proofErr w:type="spellEnd"/>
      <w:r w:rsidRPr="00AD2AB6">
        <w:t xml:space="preserve"> </w:t>
      </w:r>
      <w:proofErr w:type="spellStart"/>
      <w:r w:rsidRPr="00AD2AB6">
        <w:t>baik</w:t>
      </w:r>
      <w:proofErr w:type="spellEnd"/>
      <w:r w:rsidRPr="00AD2AB6">
        <w:t xml:space="preserve">, </w:t>
      </w:r>
      <w:proofErr w:type="spellStart"/>
      <w:r w:rsidRPr="00AD2AB6">
        <w:t>meskipun</w:t>
      </w:r>
      <w:proofErr w:type="spellEnd"/>
      <w:r w:rsidRPr="00AD2AB6">
        <w:t xml:space="preserve"> </w:t>
      </w:r>
      <w:proofErr w:type="spellStart"/>
      <w:r w:rsidRPr="00AD2AB6">
        <w:t>dalam</w:t>
      </w:r>
      <w:proofErr w:type="spellEnd"/>
      <w:r w:rsidRPr="00AD2AB6">
        <w:t xml:space="preserve"> </w:t>
      </w:r>
      <w:proofErr w:type="spellStart"/>
      <w:r w:rsidRPr="00AD2AB6">
        <w:t>hal</w:t>
      </w:r>
      <w:proofErr w:type="spellEnd"/>
      <w:r w:rsidRPr="00AD2AB6">
        <w:t xml:space="preserve"> yang lain </w:t>
      </w:r>
      <w:proofErr w:type="spellStart"/>
      <w:r w:rsidRPr="00AD2AB6">
        <w:t>sudah</w:t>
      </w:r>
      <w:proofErr w:type="spellEnd"/>
      <w:r w:rsidRPr="00AD2AB6">
        <w:t xml:space="preserve"> </w:t>
      </w:r>
      <w:proofErr w:type="spellStart"/>
      <w:r w:rsidRPr="00AD2AB6">
        <w:t>bisa</w:t>
      </w:r>
      <w:proofErr w:type="spellEnd"/>
      <w:r w:rsidRPr="00AD2AB6">
        <w:t xml:space="preserve"> </w:t>
      </w:r>
      <w:proofErr w:type="spellStart"/>
      <w:r w:rsidRPr="00AD2AB6">
        <w:t>bersosialisai</w:t>
      </w:r>
      <w:proofErr w:type="spellEnd"/>
      <w:r w:rsidRPr="00AD2AB6">
        <w:t xml:space="preserve"> </w:t>
      </w:r>
      <w:proofErr w:type="spellStart"/>
      <w:r w:rsidRPr="00AD2AB6">
        <w:t>dengan</w:t>
      </w:r>
      <w:proofErr w:type="spellEnd"/>
      <w:r w:rsidRPr="00AD2AB6">
        <w:t xml:space="preserve"> </w:t>
      </w:r>
      <w:proofErr w:type="spellStart"/>
      <w:r w:rsidRPr="00AD2AB6">
        <w:t>baik</w:t>
      </w:r>
      <w:proofErr w:type="spellEnd"/>
      <w:r w:rsidRPr="00AD2AB6">
        <w:t xml:space="preserve"> </w:t>
      </w:r>
      <w:proofErr w:type="spellStart"/>
      <w:r w:rsidRPr="00AD2AB6">
        <w:t>seperti</w:t>
      </w:r>
      <w:proofErr w:type="spellEnd"/>
      <w:r w:rsidRPr="00AD2AB6">
        <w:t xml:space="preserve"> </w:t>
      </w:r>
      <w:proofErr w:type="spellStart"/>
      <w:r w:rsidRPr="00AD2AB6">
        <w:t>mengetahui</w:t>
      </w:r>
      <w:proofErr w:type="spellEnd"/>
      <w:r w:rsidRPr="00AD2AB6">
        <w:t xml:space="preserve"> </w:t>
      </w:r>
      <w:proofErr w:type="spellStart"/>
      <w:r w:rsidRPr="00AD2AB6">
        <w:t>nama</w:t>
      </w:r>
      <w:proofErr w:type="spellEnd"/>
      <w:r w:rsidRPr="00AD2AB6">
        <w:t xml:space="preserve"> </w:t>
      </w:r>
      <w:proofErr w:type="spellStart"/>
      <w:r w:rsidRPr="00AD2AB6">
        <w:t>kawan-kawanya</w:t>
      </w:r>
      <w:proofErr w:type="spellEnd"/>
      <w:r w:rsidRPr="00AD2AB6">
        <w:t>.</w:t>
      </w:r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pada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senin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19 </w:t>
      </w:r>
      <w:proofErr w:type="spellStart"/>
      <w:r>
        <w:t>oktober</w:t>
      </w:r>
      <w:proofErr w:type="spellEnd"/>
      <w:r>
        <w:t xml:space="preserve"> 2015 </w:t>
      </w:r>
      <w:proofErr w:type="spellStart"/>
      <w:r>
        <w:t>dapat</w:t>
      </w:r>
      <w:proofErr w:type="spellEnd"/>
      <w:r>
        <w:t xml:space="preserve"> di </w:t>
      </w:r>
      <w:proofErr w:type="spellStart"/>
      <w:r>
        <w:t>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di bawah </w:t>
      </w:r>
      <w:proofErr w:type="gramStart"/>
      <w:r>
        <w:t>ini :</w:t>
      </w:r>
      <w:proofErr w:type="gramEnd"/>
    </w:p>
    <w:p w14:paraId="0D33DE24" w14:textId="77777777" w:rsidR="00344ED2" w:rsidRDefault="00344ED2" w:rsidP="00F37CDD">
      <w:pPr>
        <w:ind w:firstLine="720"/>
        <w:jc w:val="both"/>
      </w:pPr>
    </w:p>
    <w:p w14:paraId="6C8819E8" w14:textId="77641D2A" w:rsidR="00AD2AB6" w:rsidRDefault="00AD2AB6" w:rsidP="00AD2AB6">
      <w:pPr>
        <w:jc w:val="center"/>
      </w:pPr>
      <w:r>
        <w:rPr>
          <w:lang w:val="id-ID"/>
        </w:rPr>
        <w:t xml:space="preserve">Table </w:t>
      </w:r>
      <w:r>
        <w:t>2</w:t>
      </w:r>
      <w:r>
        <w:rPr>
          <w:lang w:val="id-ID"/>
        </w:rPr>
        <w:t>.</w:t>
      </w:r>
      <w:r>
        <w:rPr>
          <w:lang w:val="en-GB"/>
        </w:rPr>
        <w:t xml:space="preserve"> </w:t>
      </w:r>
      <w:r>
        <w:t xml:space="preserve">Hasil </w:t>
      </w:r>
      <w:proofErr w:type="spellStart"/>
      <w:r>
        <w:t>Observasi</w:t>
      </w:r>
      <w:proofErr w:type="spellEnd"/>
      <w:r w:rsidR="00141DF5">
        <w:t xml:space="preserve"> </w:t>
      </w:r>
      <w:proofErr w:type="spellStart"/>
      <w:r w:rsidR="00141DF5">
        <w:t>Perkembangan</w:t>
      </w:r>
      <w:proofErr w:type="spellEnd"/>
      <w:r w:rsidR="00141DF5">
        <w:t xml:space="preserve"> </w:t>
      </w:r>
      <w:proofErr w:type="spellStart"/>
      <w:r w:rsidR="00141DF5">
        <w:t>Sosial</w:t>
      </w:r>
      <w:proofErr w:type="spellEnd"/>
      <w:r w:rsidR="00141DF5">
        <w:t xml:space="preserve"> Anak</w:t>
      </w:r>
      <w:r>
        <w:t xml:space="preserve"> </w:t>
      </w:r>
      <w:proofErr w:type="spellStart"/>
      <w:r>
        <w:t>Pratindakan</w:t>
      </w:r>
      <w:proofErr w:type="spellEnd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418"/>
        <w:gridCol w:w="1248"/>
        <w:gridCol w:w="1303"/>
        <w:gridCol w:w="1175"/>
        <w:gridCol w:w="1093"/>
        <w:gridCol w:w="1124"/>
        <w:gridCol w:w="1138"/>
      </w:tblGrid>
      <w:tr w:rsidR="00141DF5" w14:paraId="57356AA1" w14:textId="77777777" w:rsidTr="009C27DF">
        <w:tc>
          <w:tcPr>
            <w:tcW w:w="562" w:type="dxa"/>
            <w:vMerge w:val="restart"/>
            <w:tcBorders>
              <w:top w:val="single" w:sz="4" w:space="0" w:color="auto"/>
              <w:bottom w:val="nil"/>
            </w:tcBorders>
          </w:tcPr>
          <w:p w14:paraId="6AAE63F6" w14:textId="6CD50D3F" w:rsidR="00141DF5" w:rsidRPr="00141DF5" w:rsidRDefault="00141DF5" w:rsidP="00141DF5">
            <w:pPr>
              <w:jc w:val="center"/>
            </w:pPr>
            <w:r>
              <w:t>No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bottom w:val="nil"/>
            </w:tcBorders>
          </w:tcPr>
          <w:p w14:paraId="3E817FB5" w14:textId="4B63C78E" w:rsidR="00141DF5" w:rsidRDefault="00141DF5" w:rsidP="00141DF5">
            <w:pPr>
              <w:jc w:val="center"/>
              <w:rPr>
                <w:lang w:val="id-ID"/>
              </w:rPr>
            </w:pPr>
            <w:proofErr w:type="spellStart"/>
            <w:r>
              <w:t>Aspek</w:t>
            </w:r>
            <w:proofErr w:type="spellEnd"/>
            <w:r>
              <w:t xml:space="preserve"> yang di </w:t>
            </w:r>
            <w:proofErr w:type="spellStart"/>
            <w:r>
              <w:t>amati</w:t>
            </w:r>
            <w:proofErr w:type="spellEnd"/>
          </w:p>
        </w:tc>
        <w:tc>
          <w:tcPr>
            <w:tcW w:w="4695" w:type="dxa"/>
            <w:gridSpan w:val="4"/>
            <w:tcBorders>
              <w:top w:val="single" w:sz="4" w:space="0" w:color="auto"/>
              <w:bottom w:val="nil"/>
            </w:tcBorders>
          </w:tcPr>
          <w:p w14:paraId="38501ED4" w14:textId="43242978" w:rsidR="00141DF5" w:rsidRDefault="00141DF5" w:rsidP="00141DF5">
            <w:pPr>
              <w:jc w:val="center"/>
              <w:rPr>
                <w:lang w:val="id-ID"/>
              </w:rPr>
            </w:pP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Permainan</w:t>
            </w:r>
            <w:proofErr w:type="spellEnd"/>
            <w:r>
              <w:t xml:space="preserve"> Puzzle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bottom w:val="nil"/>
            </w:tcBorders>
          </w:tcPr>
          <w:p w14:paraId="74BB799D" w14:textId="2DA5C791" w:rsidR="00141DF5" w:rsidRPr="00141DF5" w:rsidRDefault="00141DF5" w:rsidP="00141DF5">
            <w:pPr>
              <w:jc w:val="center"/>
            </w:pPr>
            <w:proofErr w:type="spellStart"/>
            <w:r>
              <w:t>Keterangan</w:t>
            </w:r>
            <w:proofErr w:type="spellEnd"/>
          </w:p>
        </w:tc>
      </w:tr>
      <w:tr w:rsidR="00141DF5" w14:paraId="7C00C5A5" w14:textId="77777777" w:rsidTr="009C27DF">
        <w:tc>
          <w:tcPr>
            <w:tcW w:w="562" w:type="dxa"/>
            <w:vMerge/>
            <w:tcBorders>
              <w:top w:val="nil"/>
              <w:bottom w:val="single" w:sz="4" w:space="0" w:color="auto"/>
            </w:tcBorders>
          </w:tcPr>
          <w:p w14:paraId="37488039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36BED76" w14:textId="43AA1074" w:rsidR="00141DF5" w:rsidRPr="00141DF5" w:rsidRDefault="00141DF5" w:rsidP="00141DF5">
            <w:pPr>
              <w:jc w:val="center"/>
            </w:pPr>
            <w:proofErr w:type="spellStart"/>
            <w:r>
              <w:t>Sosial</w:t>
            </w:r>
            <w:proofErr w:type="spellEnd"/>
          </w:p>
        </w:tc>
        <w:tc>
          <w:tcPr>
            <w:tcW w:w="1248" w:type="dxa"/>
            <w:tcBorders>
              <w:top w:val="nil"/>
              <w:bottom w:val="single" w:sz="4" w:space="0" w:color="auto"/>
            </w:tcBorders>
          </w:tcPr>
          <w:p w14:paraId="0E81B125" w14:textId="0A593DBA" w:rsidR="00141DF5" w:rsidRPr="00141DF5" w:rsidRDefault="00141DF5" w:rsidP="00141DF5">
            <w:pPr>
              <w:jc w:val="center"/>
            </w:pPr>
            <w:r>
              <w:t>Nomor Item</w:t>
            </w:r>
          </w:p>
        </w:tc>
        <w:tc>
          <w:tcPr>
            <w:tcW w:w="1303" w:type="dxa"/>
            <w:tcBorders>
              <w:top w:val="nil"/>
              <w:bottom w:val="single" w:sz="4" w:space="0" w:color="auto"/>
            </w:tcBorders>
          </w:tcPr>
          <w:p w14:paraId="207593DD" w14:textId="40AFB83E" w:rsidR="00141DF5" w:rsidRPr="00141DF5" w:rsidRDefault="00141DF5" w:rsidP="00141DF5">
            <w:pPr>
              <w:jc w:val="center"/>
            </w:pPr>
            <w:r>
              <w:t>Guru 1</w:t>
            </w:r>
          </w:p>
        </w:tc>
        <w:tc>
          <w:tcPr>
            <w:tcW w:w="1175" w:type="dxa"/>
            <w:tcBorders>
              <w:top w:val="nil"/>
              <w:bottom w:val="single" w:sz="4" w:space="0" w:color="auto"/>
            </w:tcBorders>
          </w:tcPr>
          <w:p w14:paraId="59B63A55" w14:textId="247173DB" w:rsidR="00141DF5" w:rsidRPr="00141DF5" w:rsidRDefault="00141DF5" w:rsidP="00141DF5">
            <w:pPr>
              <w:jc w:val="center"/>
            </w:pPr>
            <w:r>
              <w:t>Guru 2</w:t>
            </w:r>
          </w:p>
        </w:tc>
        <w:tc>
          <w:tcPr>
            <w:tcW w:w="1093" w:type="dxa"/>
            <w:tcBorders>
              <w:top w:val="nil"/>
              <w:bottom w:val="single" w:sz="4" w:space="0" w:color="auto"/>
            </w:tcBorders>
          </w:tcPr>
          <w:p w14:paraId="3EE8BFCC" w14:textId="6795CC32" w:rsidR="00141DF5" w:rsidRPr="00141DF5" w:rsidRDefault="00141DF5" w:rsidP="00141DF5">
            <w:pPr>
              <w:jc w:val="center"/>
            </w:pPr>
            <w:proofErr w:type="spellStart"/>
            <w:r>
              <w:t>Jumlah</w:t>
            </w:r>
            <w:proofErr w:type="spellEnd"/>
          </w:p>
        </w:tc>
        <w:tc>
          <w:tcPr>
            <w:tcW w:w="1124" w:type="dxa"/>
            <w:tcBorders>
              <w:top w:val="nil"/>
              <w:bottom w:val="single" w:sz="4" w:space="0" w:color="auto"/>
            </w:tcBorders>
          </w:tcPr>
          <w:p w14:paraId="0212C4B0" w14:textId="15E29202" w:rsidR="00141DF5" w:rsidRPr="00141DF5" w:rsidRDefault="00141DF5" w:rsidP="00141DF5">
            <w:pPr>
              <w:jc w:val="center"/>
            </w:pPr>
            <w:proofErr w:type="spellStart"/>
            <w:r>
              <w:t>Persentase</w:t>
            </w:r>
            <w:proofErr w:type="spellEnd"/>
            <w:r>
              <w:t xml:space="preserve"> (%)</w:t>
            </w:r>
          </w:p>
        </w:tc>
        <w:tc>
          <w:tcPr>
            <w:tcW w:w="1138" w:type="dxa"/>
            <w:vMerge/>
            <w:tcBorders>
              <w:top w:val="nil"/>
              <w:bottom w:val="single" w:sz="4" w:space="0" w:color="auto"/>
            </w:tcBorders>
          </w:tcPr>
          <w:p w14:paraId="251043AB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</w:tr>
      <w:tr w:rsidR="00141DF5" w14:paraId="6DF71BF7" w14:textId="77777777" w:rsidTr="009C27DF"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14:paraId="44AB4992" w14:textId="00D2217A" w:rsidR="00141DF5" w:rsidRPr="00141DF5" w:rsidRDefault="00141DF5" w:rsidP="00141DF5">
            <w:pPr>
              <w:jc w:val="center"/>
            </w:pPr>
            <w: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7A323EFA" w14:textId="34196315" w:rsidR="00141DF5" w:rsidRPr="00141DF5" w:rsidRDefault="00141DF5" w:rsidP="00141DF5">
            <w:pPr>
              <w:jc w:val="center"/>
            </w:pPr>
            <w:proofErr w:type="spellStart"/>
            <w:r>
              <w:t>Kesadaran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</w:tcBorders>
          </w:tcPr>
          <w:p w14:paraId="74A6EDF6" w14:textId="4D02650F" w:rsidR="00141DF5" w:rsidRPr="00141DF5" w:rsidRDefault="00141DF5" w:rsidP="00141DF5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14:paraId="4303DAFF" w14:textId="449D073E" w:rsidR="00141DF5" w:rsidRPr="00141DF5" w:rsidRDefault="00141DF5" w:rsidP="00141DF5">
            <w:pPr>
              <w:jc w:val="center"/>
            </w:pPr>
            <w:r>
              <w:t>11</w:t>
            </w:r>
          </w:p>
        </w:tc>
        <w:tc>
          <w:tcPr>
            <w:tcW w:w="1175" w:type="dxa"/>
            <w:tcBorders>
              <w:top w:val="single" w:sz="4" w:space="0" w:color="auto"/>
            </w:tcBorders>
          </w:tcPr>
          <w:p w14:paraId="05F54062" w14:textId="1659AFF1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  <w:tcBorders>
              <w:top w:val="single" w:sz="4" w:space="0" w:color="auto"/>
            </w:tcBorders>
          </w:tcPr>
          <w:p w14:paraId="2CB3979D" w14:textId="7A0FC84A" w:rsidR="00141DF5" w:rsidRDefault="00141DF5" w:rsidP="00141DF5">
            <w:pPr>
              <w:jc w:val="center"/>
              <w:rPr>
                <w:lang w:val="id-ID"/>
              </w:rPr>
            </w:pPr>
            <w:r>
              <w:t>11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14:paraId="00CC3BBA" w14:textId="2543DA8C" w:rsidR="00141DF5" w:rsidRPr="00141DF5" w:rsidRDefault="00141DF5" w:rsidP="00141DF5">
            <w:pPr>
              <w:jc w:val="center"/>
            </w:pPr>
            <w:r>
              <w:t>27,5 %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361C124E" w14:textId="50754703" w:rsidR="00141DF5" w:rsidRPr="006A71B1" w:rsidRDefault="006A71B1" w:rsidP="00141DF5">
            <w:pPr>
              <w:jc w:val="center"/>
            </w:pPr>
            <w:r>
              <w:t>MB</w:t>
            </w:r>
          </w:p>
        </w:tc>
      </w:tr>
      <w:tr w:rsidR="00141DF5" w14:paraId="0AEDD374" w14:textId="77777777" w:rsidTr="009C27DF">
        <w:tc>
          <w:tcPr>
            <w:tcW w:w="562" w:type="dxa"/>
            <w:vMerge/>
          </w:tcPr>
          <w:p w14:paraId="3BF8D209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539E6E1F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7FF386B5" w14:textId="5CE9A56C" w:rsidR="00141DF5" w:rsidRPr="00141DF5" w:rsidRDefault="00141DF5" w:rsidP="00141DF5">
            <w:pPr>
              <w:jc w:val="center"/>
            </w:pPr>
            <w:r>
              <w:t>2</w:t>
            </w:r>
          </w:p>
        </w:tc>
        <w:tc>
          <w:tcPr>
            <w:tcW w:w="1303" w:type="dxa"/>
          </w:tcPr>
          <w:p w14:paraId="3C83B9BA" w14:textId="42FBC88F" w:rsidR="00141DF5" w:rsidRPr="00141DF5" w:rsidRDefault="00141DF5" w:rsidP="00141DF5">
            <w:pPr>
              <w:jc w:val="center"/>
            </w:pPr>
            <w:r>
              <w:t>11</w:t>
            </w:r>
          </w:p>
        </w:tc>
        <w:tc>
          <w:tcPr>
            <w:tcW w:w="1175" w:type="dxa"/>
          </w:tcPr>
          <w:p w14:paraId="2478E4AC" w14:textId="09BF7E1B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4CE954A1" w14:textId="4A83AF0D" w:rsidR="00141DF5" w:rsidRDefault="00141DF5" w:rsidP="00141DF5">
            <w:pPr>
              <w:jc w:val="center"/>
              <w:rPr>
                <w:lang w:val="id-ID"/>
              </w:rPr>
            </w:pPr>
            <w:r>
              <w:t>11</w:t>
            </w:r>
          </w:p>
        </w:tc>
        <w:tc>
          <w:tcPr>
            <w:tcW w:w="1124" w:type="dxa"/>
          </w:tcPr>
          <w:p w14:paraId="2E607C88" w14:textId="07D6926A" w:rsidR="00141DF5" w:rsidRDefault="006A71B1" w:rsidP="00141DF5">
            <w:pPr>
              <w:jc w:val="center"/>
              <w:rPr>
                <w:lang w:val="id-ID"/>
              </w:rPr>
            </w:pPr>
            <w:r>
              <w:t>27,5 %</w:t>
            </w:r>
          </w:p>
        </w:tc>
        <w:tc>
          <w:tcPr>
            <w:tcW w:w="1138" w:type="dxa"/>
          </w:tcPr>
          <w:p w14:paraId="4696314B" w14:textId="2550BA2A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6E8A71E0" w14:textId="77777777" w:rsidTr="009C27DF">
        <w:tc>
          <w:tcPr>
            <w:tcW w:w="562" w:type="dxa"/>
            <w:vMerge/>
          </w:tcPr>
          <w:p w14:paraId="60D5CE5F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055B0C6D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10F85305" w14:textId="5323E654" w:rsidR="00141DF5" w:rsidRPr="00141DF5" w:rsidRDefault="00141DF5" w:rsidP="00141DF5">
            <w:pPr>
              <w:jc w:val="center"/>
            </w:pPr>
            <w:r>
              <w:t>3</w:t>
            </w:r>
          </w:p>
        </w:tc>
        <w:tc>
          <w:tcPr>
            <w:tcW w:w="1303" w:type="dxa"/>
          </w:tcPr>
          <w:p w14:paraId="21959ABE" w14:textId="401C2312" w:rsidR="00141DF5" w:rsidRPr="00141DF5" w:rsidRDefault="00141DF5" w:rsidP="00141DF5">
            <w:pPr>
              <w:jc w:val="center"/>
            </w:pPr>
            <w:r>
              <w:t>11</w:t>
            </w:r>
          </w:p>
        </w:tc>
        <w:tc>
          <w:tcPr>
            <w:tcW w:w="1175" w:type="dxa"/>
          </w:tcPr>
          <w:p w14:paraId="035E4025" w14:textId="12558536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51CF8C1B" w14:textId="38DF5C6A" w:rsidR="00141DF5" w:rsidRDefault="00141DF5" w:rsidP="00141DF5">
            <w:pPr>
              <w:jc w:val="center"/>
              <w:rPr>
                <w:lang w:val="id-ID"/>
              </w:rPr>
            </w:pPr>
            <w:r>
              <w:t>11</w:t>
            </w:r>
          </w:p>
        </w:tc>
        <w:tc>
          <w:tcPr>
            <w:tcW w:w="1124" w:type="dxa"/>
          </w:tcPr>
          <w:p w14:paraId="223EB849" w14:textId="26F872B5" w:rsidR="00141DF5" w:rsidRDefault="006A71B1" w:rsidP="00141DF5">
            <w:pPr>
              <w:jc w:val="center"/>
              <w:rPr>
                <w:lang w:val="id-ID"/>
              </w:rPr>
            </w:pPr>
            <w:r>
              <w:t>27,5 %</w:t>
            </w:r>
          </w:p>
        </w:tc>
        <w:tc>
          <w:tcPr>
            <w:tcW w:w="1138" w:type="dxa"/>
          </w:tcPr>
          <w:p w14:paraId="5B307F24" w14:textId="3F3E5641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6B233A6C" w14:textId="77777777" w:rsidTr="009C27DF">
        <w:tc>
          <w:tcPr>
            <w:tcW w:w="562" w:type="dxa"/>
            <w:vMerge/>
          </w:tcPr>
          <w:p w14:paraId="503F8A7F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30B1082C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12935841" w14:textId="234811FD" w:rsidR="00141DF5" w:rsidRPr="00141DF5" w:rsidRDefault="00141DF5" w:rsidP="00141DF5">
            <w:pPr>
              <w:jc w:val="center"/>
            </w:pPr>
            <w:r>
              <w:t>4</w:t>
            </w:r>
          </w:p>
        </w:tc>
        <w:tc>
          <w:tcPr>
            <w:tcW w:w="1303" w:type="dxa"/>
          </w:tcPr>
          <w:p w14:paraId="39AD680A" w14:textId="788BA57E" w:rsidR="00141DF5" w:rsidRPr="00141DF5" w:rsidRDefault="00141DF5" w:rsidP="00141DF5">
            <w:pPr>
              <w:jc w:val="center"/>
            </w:pPr>
            <w:r>
              <w:t>12</w:t>
            </w:r>
          </w:p>
        </w:tc>
        <w:tc>
          <w:tcPr>
            <w:tcW w:w="1175" w:type="dxa"/>
          </w:tcPr>
          <w:p w14:paraId="4C7D2AD6" w14:textId="75E43351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78E14076" w14:textId="6BE92E6A" w:rsidR="00141DF5" w:rsidRDefault="00141DF5" w:rsidP="00141DF5">
            <w:pPr>
              <w:jc w:val="center"/>
              <w:rPr>
                <w:lang w:val="id-ID"/>
              </w:rPr>
            </w:pPr>
            <w:r>
              <w:t>12</w:t>
            </w:r>
          </w:p>
        </w:tc>
        <w:tc>
          <w:tcPr>
            <w:tcW w:w="1124" w:type="dxa"/>
          </w:tcPr>
          <w:p w14:paraId="7472DE35" w14:textId="76ED8CC6" w:rsidR="00141DF5" w:rsidRPr="006A71B1" w:rsidRDefault="006A71B1" w:rsidP="00141DF5">
            <w:pPr>
              <w:jc w:val="center"/>
            </w:pPr>
            <w:r>
              <w:t>30 %</w:t>
            </w:r>
          </w:p>
        </w:tc>
        <w:tc>
          <w:tcPr>
            <w:tcW w:w="1138" w:type="dxa"/>
          </w:tcPr>
          <w:p w14:paraId="75C39475" w14:textId="44A5294D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42F6DECD" w14:textId="77777777" w:rsidTr="009C27DF">
        <w:tc>
          <w:tcPr>
            <w:tcW w:w="562" w:type="dxa"/>
            <w:vMerge/>
          </w:tcPr>
          <w:p w14:paraId="41852D0E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2D1E5A9D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0086FB6D" w14:textId="1EE6D8D9" w:rsidR="00141DF5" w:rsidRPr="00141DF5" w:rsidRDefault="00141DF5" w:rsidP="00141DF5">
            <w:pPr>
              <w:jc w:val="center"/>
            </w:pPr>
            <w:r>
              <w:t>5</w:t>
            </w:r>
          </w:p>
        </w:tc>
        <w:tc>
          <w:tcPr>
            <w:tcW w:w="1303" w:type="dxa"/>
          </w:tcPr>
          <w:p w14:paraId="55683586" w14:textId="08C5680A" w:rsidR="00141DF5" w:rsidRPr="00141DF5" w:rsidRDefault="00141DF5" w:rsidP="00141DF5">
            <w:pPr>
              <w:jc w:val="center"/>
            </w:pPr>
            <w:r>
              <w:t>12</w:t>
            </w:r>
          </w:p>
        </w:tc>
        <w:tc>
          <w:tcPr>
            <w:tcW w:w="1175" w:type="dxa"/>
          </w:tcPr>
          <w:p w14:paraId="19DA46FA" w14:textId="4E91AE4D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65E195F9" w14:textId="6BA68587" w:rsidR="00141DF5" w:rsidRDefault="00141DF5" w:rsidP="00141DF5">
            <w:pPr>
              <w:jc w:val="center"/>
              <w:rPr>
                <w:lang w:val="id-ID"/>
              </w:rPr>
            </w:pPr>
            <w:r>
              <w:t>12</w:t>
            </w:r>
          </w:p>
        </w:tc>
        <w:tc>
          <w:tcPr>
            <w:tcW w:w="1124" w:type="dxa"/>
          </w:tcPr>
          <w:p w14:paraId="1A43514B" w14:textId="42729F06" w:rsidR="00141DF5" w:rsidRDefault="006A71B1" w:rsidP="00141DF5">
            <w:pPr>
              <w:jc w:val="center"/>
              <w:rPr>
                <w:lang w:val="id-ID"/>
              </w:rPr>
            </w:pPr>
            <w:r>
              <w:t>30 %</w:t>
            </w:r>
          </w:p>
        </w:tc>
        <w:tc>
          <w:tcPr>
            <w:tcW w:w="1138" w:type="dxa"/>
          </w:tcPr>
          <w:p w14:paraId="239269F0" w14:textId="0AA5BB0D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3D2C02B8" w14:textId="77777777" w:rsidTr="009C27DF">
        <w:tc>
          <w:tcPr>
            <w:tcW w:w="562" w:type="dxa"/>
            <w:vMerge/>
          </w:tcPr>
          <w:p w14:paraId="13CE244F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6653A943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329162E1" w14:textId="1919D0AE" w:rsidR="00141DF5" w:rsidRPr="00141DF5" w:rsidRDefault="00141DF5" w:rsidP="00141DF5">
            <w:pPr>
              <w:jc w:val="center"/>
            </w:pPr>
            <w:r>
              <w:t>6</w:t>
            </w:r>
          </w:p>
        </w:tc>
        <w:tc>
          <w:tcPr>
            <w:tcW w:w="1303" w:type="dxa"/>
          </w:tcPr>
          <w:p w14:paraId="0E8B2F07" w14:textId="439512B7" w:rsidR="00141DF5" w:rsidRPr="00141DF5" w:rsidRDefault="00141DF5" w:rsidP="00141DF5">
            <w:pPr>
              <w:jc w:val="center"/>
            </w:pPr>
            <w:r>
              <w:t>11</w:t>
            </w:r>
          </w:p>
        </w:tc>
        <w:tc>
          <w:tcPr>
            <w:tcW w:w="1175" w:type="dxa"/>
          </w:tcPr>
          <w:p w14:paraId="0C97D87E" w14:textId="45D88DD3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38590F0C" w14:textId="6E5D70F8" w:rsidR="00141DF5" w:rsidRDefault="00141DF5" w:rsidP="00141DF5">
            <w:pPr>
              <w:jc w:val="center"/>
              <w:rPr>
                <w:lang w:val="id-ID"/>
              </w:rPr>
            </w:pPr>
            <w:r>
              <w:t>11</w:t>
            </w:r>
          </w:p>
        </w:tc>
        <w:tc>
          <w:tcPr>
            <w:tcW w:w="1124" w:type="dxa"/>
          </w:tcPr>
          <w:p w14:paraId="4BA31ED1" w14:textId="4A19F8E3" w:rsidR="00141DF5" w:rsidRDefault="006A71B1" w:rsidP="00141DF5">
            <w:pPr>
              <w:jc w:val="center"/>
              <w:rPr>
                <w:lang w:val="id-ID"/>
              </w:rPr>
            </w:pPr>
            <w:r>
              <w:t>27,5 %</w:t>
            </w:r>
          </w:p>
        </w:tc>
        <w:tc>
          <w:tcPr>
            <w:tcW w:w="1138" w:type="dxa"/>
          </w:tcPr>
          <w:p w14:paraId="4BE22180" w14:textId="46E4B4B8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32BFBDCB" w14:textId="77777777" w:rsidTr="009C27DF">
        <w:tc>
          <w:tcPr>
            <w:tcW w:w="562" w:type="dxa"/>
            <w:vMerge/>
          </w:tcPr>
          <w:p w14:paraId="5C7110CD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789E7F02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737B5733" w14:textId="0E676081" w:rsidR="00141DF5" w:rsidRPr="00141DF5" w:rsidRDefault="00141DF5" w:rsidP="00141DF5">
            <w:pPr>
              <w:jc w:val="center"/>
            </w:pPr>
            <w:r>
              <w:t>7</w:t>
            </w:r>
          </w:p>
        </w:tc>
        <w:tc>
          <w:tcPr>
            <w:tcW w:w="1303" w:type="dxa"/>
          </w:tcPr>
          <w:p w14:paraId="5DCD39E2" w14:textId="7EC45359" w:rsidR="00141DF5" w:rsidRPr="00141DF5" w:rsidRDefault="00141DF5" w:rsidP="00141DF5">
            <w:pPr>
              <w:jc w:val="center"/>
            </w:pPr>
            <w:r>
              <w:t>11</w:t>
            </w:r>
          </w:p>
        </w:tc>
        <w:tc>
          <w:tcPr>
            <w:tcW w:w="1175" w:type="dxa"/>
          </w:tcPr>
          <w:p w14:paraId="253284C5" w14:textId="1FC5A6EE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1E1C4219" w14:textId="11C3CDB6" w:rsidR="00141DF5" w:rsidRDefault="00141DF5" w:rsidP="00141DF5">
            <w:pPr>
              <w:jc w:val="center"/>
              <w:rPr>
                <w:lang w:val="id-ID"/>
              </w:rPr>
            </w:pPr>
            <w:r>
              <w:t>11</w:t>
            </w:r>
          </w:p>
        </w:tc>
        <w:tc>
          <w:tcPr>
            <w:tcW w:w="1124" w:type="dxa"/>
          </w:tcPr>
          <w:p w14:paraId="3D208C54" w14:textId="6E99CA50" w:rsidR="00141DF5" w:rsidRDefault="006A71B1" w:rsidP="00141DF5">
            <w:pPr>
              <w:jc w:val="center"/>
              <w:rPr>
                <w:lang w:val="id-ID"/>
              </w:rPr>
            </w:pPr>
            <w:r>
              <w:t>27,5 %</w:t>
            </w:r>
          </w:p>
        </w:tc>
        <w:tc>
          <w:tcPr>
            <w:tcW w:w="1138" w:type="dxa"/>
          </w:tcPr>
          <w:p w14:paraId="24B444CA" w14:textId="439A6A12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3FF4DC3A" w14:textId="77777777" w:rsidTr="009C27DF">
        <w:tc>
          <w:tcPr>
            <w:tcW w:w="562" w:type="dxa"/>
            <w:vMerge/>
          </w:tcPr>
          <w:p w14:paraId="00E0E85F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4F3F2CE6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45AA49B9" w14:textId="2EEDFEAB" w:rsidR="00141DF5" w:rsidRPr="00141DF5" w:rsidRDefault="00141DF5" w:rsidP="00141DF5">
            <w:pPr>
              <w:jc w:val="center"/>
            </w:pPr>
            <w:r>
              <w:t>8</w:t>
            </w:r>
          </w:p>
        </w:tc>
        <w:tc>
          <w:tcPr>
            <w:tcW w:w="1303" w:type="dxa"/>
          </w:tcPr>
          <w:p w14:paraId="30DB1F2A" w14:textId="403F40D5" w:rsidR="00141DF5" w:rsidRPr="00141DF5" w:rsidRDefault="00141DF5" w:rsidP="00141DF5">
            <w:pPr>
              <w:jc w:val="center"/>
            </w:pPr>
            <w:r>
              <w:t>12</w:t>
            </w:r>
          </w:p>
        </w:tc>
        <w:tc>
          <w:tcPr>
            <w:tcW w:w="1175" w:type="dxa"/>
          </w:tcPr>
          <w:p w14:paraId="614769BE" w14:textId="7CA1B2AD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0BB095EA" w14:textId="1FB77D16" w:rsidR="00141DF5" w:rsidRDefault="00141DF5" w:rsidP="00141DF5">
            <w:pPr>
              <w:jc w:val="center"/>
              <w:rPr>
                <w:lang w:val="id-ID"/>
              </w:rPr>
            </w:pPr>
            <w:r>
              <w:t>12</w:t>
            </w:r>
          </w:p>
        </w:tc>
        <w:tc>
          <w:tcPr>
            <w:tcW w:w="1124" w:type="dxa"/>
          </w:tcPr>
          <w:p w14:paraId="1073D71A" w14:textId="751B9DC3" w:rsidR="00141DF5" w:rsidRDefault="006A71B1" w:rsidP="00141DF5">
            <w:pPr>
              <w:jc w:val="center"/>
              <w:rPr>
                <w:lang w:val="id-ID"/>
              </w:rPr>
            </w:pPr>
            <w:r>
              <w:t>30 %</w:t>
            </w:r>
          </w:p>
        </w:tc>
        <w:tc>
          <w:tcPr>
            <w:tcW w:w="1138" w:type="dxa"/>
          </w:tcPr>
          <w:p w14:paraId="470FB08D" w14:textId="0C82219F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0DF6755C" w14:textId="77777777" w:rsidTr="009C27DF">
        <w:tc>
          <w:tcPr>
            <w:tcW w:w="562" w:type="dxa"/>
            <w:vMerge w:val="restart"/>
          </w:tcPr>
          <w:p w14:paraId="2FB17018" w14:textId="185AEA1D" w:rsidR="00141DF5" w:rsidRPr="00141DF5" w:rsidRDefault="00141DF5" w:rsidP="00141DF5">
            <w:pPr>
              <w:jc w:val="center"/>
            </w:pPr>
            <w:r>
              <w:t>2</w:t>
            </w:r>
          </w:p>
        </w:tc>
        <w:tc>
          <w:tcPr>
            <w:tcW w:w="1418" w:type="dxa"/>
            <w:vMerge w:val="restart"/>
          </w:tcPr>
          <w:p w14:paraId="45260616" w14:textId="1DE6B11E" w:rsidR="00141DF5" w:rsidRPr="00141DF5" w:rsidRDefault="00141DF5" w:rsidP="00141DF5">
            <w:pPr>
              <w:jc w:val="center"/>
            </w:pPr>
            <w:r>
              <w:t xml:space="preserve">Rasa </w:t>
            </w:r>
            <w:proofErr w:type="spellStart"/>
            <w:r>
              <w:t>tanggung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dan orang lain</w:t>
            </w:r>
          </w:p>
        </w:tc>
        <w:tc>
          <w:tcPr>
            <w:tcW w:w="1248" w:type="dxa"/>
          </w:tcPr>
          <w:p w14:paraId="5EC44AC3" w14:textId="7B4FBCBC" w:rsidR="00141DF5" w:rsidRPr="00141DF5" w:rsidRDefault="00141DF5" w:rsidP="00141DF5">
            <w:pPr>
              <w:jc w:val="center"/>
            </w:pPr>
            <w:r>
              <w:t>9</w:t>
            </w:r>
          </w:p>
        </w:tc>
        <w:tc>
          <w:tcPr>
            <w:tcW w:w="1303" w:type="dxa"/>
          </w:tcPr>
          <w:p w14:paraId="2B7513B3" w14:textId="04D617A1" w:rsidR="00141DF5" w:rsidRPr="00141DF5" w:rsidRDefault="00141DF5" w:rsidP="00141DF5">
            <w:pPr>
              <w:jc w:val="center"/>
            </w:pPr>
            <w:r>
              <w:t>13</w:t>
            </w:r>
          </w:p>
        </w:tc>
        <w:tc>
          <w:tcPr>
            <w:tcW w:w="1175" w:type="dxa"/>
          </w:tcPr>
          <w:p w14:paraId="45819358" w14:textId="62509C38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16FE5E3A" w14:textId="5D4670C9" w:rsidR="00141DF5" w:rsidRDefault="00141DF5" w:rsidP="00141DF5">
            <w:pPr>
              <w:jc w:val="center"/>
              <w:rPr>
                <w:lang w:val="id-ID"/>
              </w:rPr>
            </w:pPr>
            <w:r>
              <w:t>13</w:t>
            </w:r>
          </w:p>
        </w:tc>
        <w:tc>
          <w:tcPr>
            <w:tcW w:w="1124" w:type="dxa"/>
          </w:tcPr>
          <w:p w14:paraId="3771A6F2" w14:textId="7FC44C82" w:rsidR="00141DF5" w:rsidRPr="006A71B1" w:rsidRDefault="006A71B1" w:rsidP="00141DF5">
            <w:pPr>
              <w:jc w:val="center"/>
            </w:pPr>
            <w:r>
              <w:t>32,5 %</w:t>
            </w:r>
          </w:p>
        </w:tc>
        <w:tc>
          <w:tcPr>
            <w:tcW w:w="1138" w:type="dxa"/>
          </w:tcPr>
          <w:p w14:paraId="1E1E5D85" w14:textId="6D22CA3C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70E1A0D4" w14:textId="77777777" w:rsidTr="009C27DF">
        <w:tc>
          <w:tcPr>
            <w:tcW w:w="562" w:type="dxa"/>
            <w:vMerge/>
          </w:tcPr>
          <w:p w14:paraId="43010D2F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1A6397D9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79C51627" w14:textId="08E119CD" w:rsidR="00141DF5" w:rsidRPr="00141DF5" w:rsidRDefault="00141DF5" w:rsidP="00141DF5">
            <w:pPr>
              <w:jc w:val="center"/>
            </w:pPr>
            <w:r>
              <w:t>10</w:t>
            </w:r>
          </w:p>
        </w:tc>
        <w:tc>
          <w:tcPr>
            <w:tcW w:w="1303" w:type="dxa"/>
          </w:tcPr>
          <w:p w14:paraId="18EFCA76" w14:textId="74255DD2" w:rsidR="00141DF5" w:rsidRPr="00141DF5" w:rsidRDefault="00141DF5" w:rsidP="00141DF5">
            <w:pPr>
              <w:jc w:val="center"/>
            </w:pPr>
            <w:r>
              <w:t>13</w:t>
            </w:r>
          </w:p>
        </w:tc>
        <w:tc>
          <w:tcPr>
            <w:tcW w:w="1175" w:type="dxa"/>
          </w:tcPr>
          <w:p w14:paraId="4236C0BF" w14:textId="4985F679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498D3BD9" w14:textId="7261A6E8" w:rsidR="00141DF5" w:rsidRDefault="00141DF5" w:rsidP="00141DF5">
            <w:pPr>
              <w:jc w:val="center"/>
              <w:rPr>
                <w:lang w:val="id-ID"/>
              </w:rPr>
            </w:pPr>
            <w:r>
              <w:t>13</w:t>
            </w:r>
          </w:p>
        </w:tc>
        <w:tc>
          <w:tcPr>
            <w:tcW w:w="1124" w:type="dxa"/>
          </w:tcPr>
          <w:p w14:paraId="4A3DD337" w14:textId="29670F15" w:rsidR="00141DF5" w:rsidRDefault="006A71B1" w:rsidP="00141DF5">
            <w:pPr>
              <w:jc w:val="center"/>
              <w:rPr>
                <w:lang w:val="id-ID"/>
              </w:rPr>
            </w:pPr>
            <w:r>
              <w:t>32,5 %</w:t>
            </w:r>
          </w:p>
        </w:tc>
        <w:tc>
          <w:tcPr>
            <w:tcW w:w="1138" w:type="dxa"/>
          </w:tcPr>
          <w:p w14:paraId="40DCC796" w14:textId="731940D0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6B95EC9B" w14:textId="77777777" w:rsidTr="009C27DF">
        <w:tc>
          <w:tcPr>
            <w:tcW w:w="562" w:type="dxa"/>
            <w:vMerge/>
          </w:tcPr>
          <w:p w14:paraId="1AE3CEF8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3087AD94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601AC40E" w14:textId="3DAE3D8F" w:rsidR="00141DF5" w:rsidRPr="00141DF5" w:rsidRDefault="00141DF5" w:rsidP="00141DF5">
            <w:pPr>
              <w:jc w:val="center"/>
            </w:pPr>
            <w:r>
              <w:t>11</w:t>
            </w:r>
          </w:p>
        </w:tc>
        <w:tc>
          <w:tcPr>
            <w:tcW w:w="1303" w:type="dxa"/>
          </w:tcPr>
          <w:p w14:paraId="7DE03D40" w14:textId="3C6A03DD" w:rsidR="00141DF5" w:rsidRPr="00141DF5" w:rsidRDefault="00141DF5" w:rsidP="00141DF5">
            <w:pPr>
              <w:jc w:val="center"/>
            </w:pPr>
            <w:r>
              <w:t>10</w:t>
            </w:r>
          </w:p>
        </w:tc>
        <w:tc>
          <w:tcPr>
            <w:tcW w:w="1175" w:type="dxa"/>
          </w:tcPr>
          <w:p w14:paraId="1E9ABD3C" w14:textId="334D498A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315A5960" w14:textId="274D14F5" w:rsidR="00141DF5" w:rsidRDefault="00141DF5" w:rsidP="00141DF5">
            <w:pPr>
              <w:jc w:val="center"/>
              <w:rPr>
                <w:lang w:val="id-ID"/>
              </w:rPr>
            </w:pPr>
            <w:r>
              <w:t>10</w:t>
            </w:r>
          </w:p>
        </w:tc>
        <w:tc>
          <w:tcPr>
            <w:tcW w:w="1124" w:type="dxa"/>
          </w:tcPr>
          <w:p w14:paraId="722382A7" w14:textId="02B5AF4A" w:rsidR="00141DF5" w:rsidRPr="006A71B1" w:rsidRDefault="006A71B1" w:rsidP="00141DF5">
            <w:pPr>
              <w:jc w:val="center"/>
            </w:pPr>
            <w:r>
              <w:t>25 %</w:t>
            </w:r>
          </w:p>
        </w:tc>
        <w:tc>
          <w:tcPr>
            <w:tcW w:w="1138" w:type="dxa"/>
          </w:tcPr>
          <w:p w14:paraId="57582525" w14:textId="6426283D" w:rsidR="00141DF5" w:rsidRPr="006A71B1" w:rsidRDefault="006A71B1" w:rsidP="00141DF5">
            <w:pPr>
              <w:jc w:val="center"/>
            </w:pPr>
            <w:r>
              <w:t>BB</w:t>
            </w:r>
          </w:p>
        </w:tc>
      </w:tr>
      <w:tr w:rsidR="00141DF5" w14:paraId="598B7BCF" w14:textId="77777777" w:rsidTr="009C27DF">
        <w:tc>
          <w:tcPr>
            <w:tcW w:w="562" w:type="dxa"/>
            <w:vMerge/>
          </w:tcPr>
          <w:p w14:paraId="71A2F349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135C36D3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53B00781" w14:textId="1F873800" w:rsidR="00141DF5" w:rsidRPr="00141DF5" w:rsidRDefault="00141DF5" w:rsidP="00141DF5">
            <w:pPr>
              <w:jc w:val="center"/>
            </w:pPr>
            <w:r>
              <w:t>12</w:t>
            </w:r>
          </w:p>
        </w:tc>
        <w:tc>
          <w:tcPr>
            <w:tcW w:w="1303" w:type="dxa"/>
          </w:tcPr>
          <w:p w14:paraId="231CCB50" w14:textId="401618A1" w:rsidR="00141DF5" w:rsidRPr="00141DF5" w:rsidRDefault="00141DF5" w:rsidP="00141DF5">
            <w:pPr>
              <w:jc w:val="center"/>
            </w:pPr>
            <w:r>
              <w:t>12</w:t>
            </w:r>
          </w:p>
        </w:tc>
        <w:tc>
          <w:tcPr>
            <w:tcW w:w="1175" w:type="dxa"/>
          </w:tcPr>
          <w:p w14:paraId="22B081AC" w14:textId="370AF4D9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686B7381" w14:textId="5329CC73" w:rsidR="00141DF5" w:rsidRDefault="00141DF5" w:rsidP="00141DF5">
            <w:pPr>
              <w:jc w:val="center"/>
              <w:rPr>
                <w:lang w:val="id-ID"/>
              </w:rPr>
            </w:pPr>
            <w:r>
              <w:t>12</w:t>
            </w:r>
          </w:p>
        </w:tc>
        <w:tc>
          <w:tcPr>
            <w:tcW w:w="1124" w:type="dxa"/>
          </w:tcPr>
          <w:p w14:paraId="7D3B1BC3" w14:textId="412D15ED" w:rsidR="00141DF5" w:rsidRDefault="006A71B1" w:rsidP="00141DF5">
            <w:pPr>
              <w:jc w:val="center"/>
              <w:rPr>
                <w:lang w:val="id-ID"/>
              </w:rPr>
            </w:pPr>
            <w:r>
              <w:t>30 %</w:t>
            </w:r>
          </w:p>
        </w:tc>
        <w:tc>
          <w:tcPr>
            <w:tcW w:w="1138" w:type="dxa"/>
          </w:tcPr>
          <w:p w14:paraId="5FA50A5D" w14:textId="7084A3CE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6F111FCD" w14:textId="77777777" w:rsidTr="009C27DF">
        <w:tc>
          <w:tcPr>
            <w:tcW w:w="562" w:type="dxa"/>
            <w:vMerge/>
          </w:tcPr>
          <w:p w14:paraId="57198EDD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0A8A85E3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7F3F0185" w14:textId="2F2A34FC" w:rsidR="00141DF5" w:rsidRPr="00141DF5" w:rsidRDefault="00141DF5" w:rsidP="00141DF5">
            <w:pPr>
              <w:jc w:val="center"/>
            </w:pPr>
            <w:r>
              <w:t>13</w:t>
            </w:r>
          </w:p>
        </w:tc>
        <w:tc>
          <w:tcPr>
            <w:tcW w:w="1303" w:type="dxa"/>
          </w:tcPr>
          <w:p w14:paraId="2F2A4407" w14:textId="7F9ADC54" w:rsidR="00141DF5" w:rsidRPr="00141DF5" w:rsidRDefault="00141DF5" w:rsidP="00141DF5">
            <w:pPr>
              <w:jc w:val="center"/>
            </w:pPr>
            <w:r>
              <w:t>11</w:t>
            </w:r>
          </w:p>
        </w:tc>
        <w:tc>
          <w:tcPr>
            <w:tcW w:w="1175" w:type="dxa"/>
          </w:tcPr>
          <w:p w14:paraId="03808C00" w14:textId="3A5FE7C6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75878C1A" w14:textId="059542A1" w:rsidR="00141DF5" w:rsidRDefault="00141DF5" w:rsidP="00141DF5">
            <w:pPr>
              <w:jc w:val="center"/>
              <w:rPr>
                <w:lang w:val="id-ID"/>
              </w:rPr>
            </w:pPr>
            <w:r>
              <w:t>11</w:t>
            </w:r>
          </w:p>
        </w:tc>
        <w:tc>
          <w:tcPr>
            <w:tcW w:w="1124" w:type="dxa"/>
          </w:tcPr>
          <w:p w14:paraId="6C16B2CF" w14:textId="080493D4" w:rsidR="00141DF5" w:rsidRDefault="006A71B1" w:rsidP="00141DF5">
            <w:pPr>
              <w:jc w:val="center"/>
              <w:rPr>
                <w:lang w:val="id-ID"/>
              </w:rPr>
            </w:pPr>
            <w:r>
              <w:t>27,5 %</w:t>
            </w:r>
          </w:p>
        </w:tc>
        <w:tc>
          <w:tcPr>
            <w:tcW w:w="1138" w:type="dxa"/>
          </w:tcPr>
          <w:p w14:paraId="3DD6A8A9" w14:textId="5B9FC0A0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6E425D6F" w14:textId="77777777" w:rsidTr="009C27DF">
        <w:tc>
          <w:tcPr>
            <w:tcW w:w="562" w:type="dxa"/>
            <w:vMerge/>
          </w:tcPr>
          <w:p w14:paraId="7EFDF574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6FBE5840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744C8BDA" w14:textId="7A5C7B44" w:rsidR="00141DF5" w:rsidRPr="00141DF5" w:rsidRDefault="00141DF5" w:rsidP="00141DF5">
            <w:pPr>
              <w:jc w:val="center"/>
            </w:pPr>
            <w:r>
              <w:t>14</w:t>
            </w:r>
          </w:p>
        </w:tc>
        <w:tc>
          <w:tcPr>
            <w:tcW w:w="1303" w:type="dxa"/>
          </w:tcPr>
          <w:p w14:paraId="379E2D19" w14:textId="67C649A8" w:rsidR="00141DF5" w:rsidRPr="00141DF5" w:rsidRDefault="00141DF5" w:rsidP="00141DF5">
            <w:pPr>
              <w:jc w:val="center"/>
            </w:pPr>
            <w:r>
              <w:t>12</w:t>
            </w:r>
          </w:p>
        </w:tc>
        <w:tc>
          <w:tcPr>
            <w:tcW w:w="1175" w:type="dxa"/>
          </w:tcPr>
          <w:p w14:paraId="4A34D825" w14:textId="0C4B6096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6854E8E4" w14:textId="4A29CEB7" w:rsidR="00141DF5" w:rsidRDefault="00141DF5" w:rsidP="00141DF5">
            <w:pPr>
              <w:jc w:val="center"/>
              <w:rPr>
                <w:lang w:val="id-ID"/>
              </w:rPr>
            </w:pPr>
            <w:r>
              <w:t>12</w:t>
            </w:r>
          </w:p>
        </w:tc>
        <w:tc>
          <w:tcPr>
            <w:tcW w:w="1124" w:type="dxa"/>
          </w:tcPr>
          <w:p w14:paraId="1C7770C9" w14:textId="7F0A38F7" w:rsidR="00141DF5" w:rsidRDefault="006A71B1" w:rsidP="00141DF5">
            <w:pPr>
              <w:jc w:val="center"/>
              <w:rPr>
                <w:lang w:val="id-ID"/>
              </w:rPr>
            </w:pPr>
            <w:r>
              <w:t>30 %</w:t>
            </w:r>
          </w:p>
        </w:tc>
        <w:tc>
          <w:tcPr>
            <w:tcW w:w="1138" w:type="dxa"/>
          </w:tcPr>
          <w:p w14:paraId="2D2E8F76" w14:textId="7A43874E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35721A1D" w14:textId="77777777" w:rsidTr="009C27DF">
        <w:tc>
          <w:tcPr>
            <w:tcW w:w="562" w:type="dxa"/>
            <w:vMerge/>
          </w:tcPr>
          <w:p w14:paraId="030754AD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4B48334F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2BE53BF7" w14:textId="00EE5298" w:rsidR="00141DF5" w:rsidRPr="00141DF5" w:rsidRDefault="00141DF5" w:rsidP="00141DF5">
            <w:pPr>
              <w:jc w:val="center"/>
            </w:pPr>
            <w:r>
              <w:t>15</w:t>
            </w:r>
          </w:p>
        </w:tc>
        <w:tc>
          <w:tcPr>
            <w:tcW w:w="1303" w:type="dxa"/>
          </w:tcPr>
          <w:p w14:paraId="143A2A2E" w14:textId="753F9B9C" w:rsidR="00141DF5" w:rsidRPr="00141DF5" w:rsidRDefault="00141DF5" w:rsidP="00141DF5">
            <w:pPr>
              <w:jc w:val="center"/>
            </w:pPr>
            <w:r>
              <w:t>12</w:t>
            </w:r>
          </w:p>
        </w:tc>
        <w:tc>
          <w:tcPr>
            <w:tcW w:w="1175" w:type="dxa"/>
          </w:tcPr>
          <w:p w14:paraId="1670EA13" w14:textId="42C5232C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04D099B2" w14:textId="40EC0D1C" w:rsidR="00141DF5" w:rsidRDefault="00141DF5" w:rsidP="00141DF5">
            <w:pPr>
              <w:jc w:val="center"/>
              <w:rPr>
                <w:lang w:val="id-ID"/>
              </w:rPr>
            </w:pPr>
            <w:r>
              <w:t>12</w:t>
            </w:r>
          </w:p>
        </w:tc>
        <w:tc>
          <w:tcPr>
            <w:tcW w:w="1124" w:type="dxa"/>
          </w:tcPr>
          <w:p w14:paraId="51A4FD62" w14:textId="0DB2D171" w:rsidR="00141DF5" w:rsidRDefault="006A71B1" w:rsidP="00141DF5">
            <w:pPr>
              <w:jc w:val="center"/>
              <w:rPr>
                <w:lang w:val="id-ID"/>
              </w:rPr>
            </w:pPr>
            <w:r>
              <w:t>30 %</w:t>
            </w:r>
          </w:p>
        </w:tc>
        <w:tc>
          <w:tcPr>
            <w:tcW w:w="1138" w:type="dxa"/>
          </w:tcPr>
          <w:p w14:paraId="41996986" w14:textId="3AC74800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450FB264" w14:textId="77777777" w:rsidTr="009C27DF">
        <w:tc>
          <w:tcPr>
            <w:tcW w:w="562" w:type="dxa"/>
            <w:vMerge/>
          </w:tcPr>
          <w:p w14:paraId="75609B9B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163E77AE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7582171D" w14:textId="14E96832" w:rsidR="00141DF5" w:rsidRPr="00141DF5" w:rsidRDefault="00141DF5" w:rsidP="00141DF5">
            <w:pPr>
              <w:jc w:val="center"/>
            </w:pPr>
            <w:r>
              <w:t>16</w:t>
            </w:r>
          </w:p>
        </w:tc>
        <w:tc>
          <w:tcPr>
            <w:tcW w:w="1303" w:type="dxa"/>
          </w:tcPr>
          <w:p w14:paraId="1ABDA9A0" w14:textId="0344E152" w:rsidR="00141DF5" w:rsidRPr="00141DF5" w:rsidRDefault="00141DF5" w:rsidP="00141DF5">
            <w:pPr>
              <w:jc w:val="center"/>
            </w:pPr>
            <w:r>
              <w:t>11</w:t>
            </w:r>
          </w:p>
        </w:tc>
        <w:tc>
          <w:tcPr>
            <w:tcW w:w="1175" w:type="dxa"/>
          </w:tcPr>
          <w:p w14:paraId="79211CCA" w14:textId="1FE3302B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065A5E08" w14:textId="3ABFC1B7" w:rsidR="00141DF5" w:rsidRDefault="00141DF5" w:rsidP="00141DF5">
            <w:pPr>
              <w:jc w:val="center"/>
              <w:rPr>
                <w:lang w:val="id-ID"/>
              </w:rPr>
            </w:pPr>
            <w:r>
              <w:t>11</w:t>
            </w:r>
          </w:p>
        </w:tc>
        <w:tc>
          <w:tcPr>
            <w:tcW w:w="1124" w:type="dxa"/>
          </w:tcPr>
          <w:p w14:paraId="53D61B11" w14:textId="5BC360A6" w:rsidR="00141DF5" w:rsidRDefault="006A71B1" w:rsidP="00141DF5">
            <w:pPr>
              <w:jc w:val="center"/>
              <w:rPr>
                <w:lang w:val="id-ID"/>
              </w:rPr>
            </w:pPr>
            <w:r>
              <w:t>27,5 %</w:t>
            </w:r>
          </w:p>
        </w:tc>
        <w:tc>
          <w:tcPr>
            <w:tcW w:w="1138" w:type="dxa"/>
          </w:tcPr>
          <w:p w14:paraId="57D943ED" w14:textId="0B299FDF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615705B3" w14:textId="77777777" w:rsidTr="009C27DF">
        <w:tc>
          <w:tcPr>
            <w:tcW w:w="562" w:type="dxa"/>
            <w:vMerge/>
          </w:tcPr>
          <w:p w14:paraId="063B7143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3174BD08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66849D64" w14:textId="48557D06" w:rsidR="00141DF5" w:rsidRPr="00141DF5" w:rsidRDefault="00141DF5" w:rsidP="00141DF5">
            <w:pPr>
              <w:jc w:val="center"/>
            </w:pPr>
            <w:r>
              <w:t>17</w:t>
            </w:r>
          </w:p>
        </w:tc>
        <w:tc>
          <w:tcPr>
            <w:tcW w:w="1303" w:type="dxa"/>
          </w:tcPr>
          <w:p w14:paraId="0896FC18" w14:textId="73327124" w:rsidR="00141DF5" w:rsidRPr="00141DF5" w:rsidRDefault="00141DF5" w:rsidP="00141DF5">
            <w:pPr>
              <w:jc w:val="center"/>
            </w:pPr>
            <w:r>
              <w:t>13</w:t>
            </w:r>
          </w:p>
        </w:tc>
        <w:tc>
          <w:tcPr>
            <w:tcW w:w="1175" w:type="dxa"/>
          </w:tcPr>
          <w:p w14:paraId="2351D460" w14:textId="69BBABA6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154D2E6F" w14:textId="69775B73" w:rsidR="00141DF5" w:rsidRDefault="00141DF5" w:rsidP="00141DF5">
            <w:pPr>
              <w:jc w:val="center"/>
              <w:rPr>
                <w:lang w:val="id-ID"/>
              </w:rPr>
            </w:pPr>
            <w:r>
              <w:t>13</w:t>
            </w:r>
          </w:p>
        </w:tc>
        <w:tc>
          <w:tcPr>
            <w:tcW w:w="1124" w:type="dxa"/>
          </w:tcPr>
          <w:p w14:paraId="4CFB1DB5" w14:textId="089CFD83" w:rsidR="00141DF5" w:rsidRDefault="006A71B1" w:rsidP="00141DF5">
            <w:pPr>
              <w:jc w:val="center"/>
              <w:rPr>
                <w:lang w:val="id-ID"/>
              </w:rPr>
            </w:pPr>
            <w:r>
              <w:t>32,5 %</w:t>
            </w:r>
          </w:p>
        </w:tc>
        <w:tc>
          <w:tcPr>
            <w:tcW w:w="1138" w:type="dxa"/>
          </w:tcPr>
          <w:p w14:paraId="58AF8A3C" w14:textId="37544833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02D86D98" w14:textId="77777777" w:rsidTr="009C27DF">
        <w:tc>
          <w:tcPr>
            <w:tcW w:w="562" w:type="dxa"/>
            <w:vMerge/>
          </w:tcPr>
          <w:p w14:paraId="62827F10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43517D40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283EE46E" w14:textId="234B09A1" w:rsidR="00141DF5" w:rsidRPr="00141DF5" w:rsidRDefault="00141DF5" w:rsidP="00141DF5">
            <w:pPr>
              <w:jc w:val="center"/>
            </w:pPr>
            <w:r>
              <w:t>18</w:t>
            </w:r>
          </w:p>
        </w:tc>
        <w:tc>
          <w:tcPr>
            <w:tcW w:w="1303" w:type="dxa"/>
          </w:tcPr>
          <w:p w14:paraId="0FCE242F" w14:textId="2A3BF05C" w:rsidR="00141DF5" w:rsidRPr="00141DF5" w:rsidRDefault="00141DF5" w:rsidP="00141DF5">
            <w:pPr>
              <w:jc w:val="center"/>
            </w:pPr>
            <w:r>
              <w:t>12</w:t>
            </w:r>
          </w:p>
        </w:tc>
        <w:tc>
          <w:tcPr>
            <w:tcW w:w="1175" w:type="dxa"/>
          </w:tcPr>
          <w:p w14:paraId="724ED8D7" w14:textId="5FB4EAD3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55E1B208" w14:textId="22FC400B" w:rsidR="00141DF5" w:rsidRDefault="00141DF5" w:rsidP="00141DF5">
            <w:pPr>
              <w:jc w:val="center"/>
              <w:rPr>
                <w:lang w:val="id-ID"/>
              </w:rPr>
            </w:pPr>
            <w:r>
              <w:t>12</w:t>
            </w:r>
          </w:p>
        </w:tc>
        <w:tc>
          <w:tcPr>
            <w:tcW w:w="1124" w:type="dxa"/>
          </w:tcPr>
          <w:p w14:paraId="4E77B58C" w14:textId="6DD19888" w:rsidR="00141DF5" w:rsidRDefault="006A71B1" w:rsidP="00141DF5">
            <w:pPr>
              <w:jc w:val="center"/>
              <w:rPr>
                <w:lang w:val="id-ID"/>
              </w:rPr>
            </w:pPr>
            <w:r>
              <w:t>30 %</w:t>
            </w:r>
          </w:p>
        </w:tc>
        <w:tc>
          <w:tcPr>
            <w:tcW w:w="1138" w:type="dxa"/>
          </w:tcPr>
          <w:p w14:paraId="617C9120" w14:textId="17AFF663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34C3D44D" w14:textId="77777777" w:rsidTr="009C27DF">
        <w:tc>
          <w:tcPr>
            <w:tcW w:w="562" w:type="dxa"/>
            <w:vMerge/>
          </w:tcPr>
          <w:p w14:paraId="43F10216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0FE9E3BC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1AD25055" w14:textId="468C92B0" w:rsidR="00141DF5" w:rsidRPr="00141DF5" w:rsidRDefault="00141DF5" w:rsidP="00141DF5">
            <w:pPr>
              <w:jc w:val="center"/>
            </w:pPr>
            <w:r>
              <w:t>19</w:t>
            </w:r>
          </w:p>
        </w:tc>
        <w:tc>
          <w:tcPr>
            <w:tcW w:w="1303" w:type="dxa"/>
          </w:tcPr>
          <w:p w14:paraId="116086BA" w14:textId="5E4464E5" w:rsidR="00141DF5" w:rsidRPr="00141DF5" w:rsidRDefault="00141DF5" w:rsidP="00141DF5">
            <w:pPr>
              <w:jc w:val="center"/>
            </w:pPr>
            <w:r>
              <w:t>11</w:t>
            </w:r>
          </w:p>
        </w:tc>
        <w:tc>
          <w:tcPr>
            <w:tcW w:w="1175" w:type="dxa"/>
          </w:tcPr>
          <w:p w14:paraId="3F1D49BD" w14:textId="3AA19398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61A2AC07" w14:textId="4231A3BD" w:rsidR="00141DF5" w:rsidRDefault="00141DF5" w:rsidP="00141DF5">
            <w:pPr>
              <w:jc w:val="center"/>
              <w:rPr>
                <w:lang w:val="id-ID"/>
              </w:rPr>
            </w:pPr>
            <w:r>
              <w:t>11</w:t>
            </w:r>
          </w:p>
        </w:tc>
        <w:tc>
          <w:tcPr>
            <w:tcW w:w="1124" w:type="dxa"/>
          </w:tcPr>
          <w:p w14:paraId="38AE769D" w14:textId="5F6239DD" w:rsidR="00141DF5" w:rsidRDefault="006A71B1" w:rsidP="00141DF5">
            <w:pPr>
              <w:jc w:val="center"/>
              <w:rPr>
                <w:lang w:val="id-ID"/>
              </w:rPr>
            </w:pPr>
            <w:r>
              <w:t>27,5 %</w:t>
            </w:r>
          </w:p>
        </w:tc>
        <w:tc>
          <w:tcPr>
            <w:tcW w:w="1138" w:type="dxa"/>
          </w:tcPr>
          <w:p w14:paraId="1809385C" w14:textId="738AB4EF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21A9752E" w14:textId="77777777" w:rsidTr="009C27DF">
        <w:tc>
          <w:tcPr>
            <w:tcW w:w="562" w:type="dxa"/>
            <w:vMerge/>
          </w:tcPr>
          <w:p w14:paraId="57B44E43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3B2B3456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03839279" w14:textId="664AEC7A" w:rsidR="00141DF5" w:rsidRPr="00141DF5" w:rsidRDefault="00141DF5" w:rsidP="00141DF5">
            <w:pPr>
              <w:jc w:val="center"/>
            </w:pPr>
            <w:r>
              <w:t>20</w:t>
            </w:r>
          </w:p>
        </w:tc>
        <w:tc>
          <w:tcPr>
            <w:tcW w:w="1303" w:type="dxa"/>
          </w:tcPr>
          <w:p w14:paraId="6996ED84" w14:textId="19DC9EC9" w:rsidR="00141DF5" w:rsidRPr="00141DF5" w:rsidRDefault="00141DF5" w:rsidP="00141DF5">
            <w:pPr>
              <w:jc w:val="center"/>
            </w:pPr>
            <w:r>
              <w:t>11</w:t>
            </w:r>
          </w:p>
        </w:tc>
        <w:tc>
          <w:tcPr>
            <w:tcW w:w="1175" w:type="dxa"/>
          </w:tcPr>
          <w:p w14:paraId="5E22DEAE" w14:textId="63A7FA1F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7AC5B178" w14:textId="056356EA" w:rsidR="00141DF5" w:rsidRDefault="00141DF5" w:rsidP="00141DF5">
            <w:pPr>
              <w:jc w:val="center"/>
              <w:rPr>
                <w:lang w:val="id-ID"/>
              </w:rPr>
            </w:pPr>
            <w:r>
              <w:t>11</w:t>
            </w:r>
          </w:p>
        </w:tc>
        <w:tc>
          <w:tcPr>
            <w:tcW w:w="1124" w:type="dxa"/>
          </w:tcPr>
          <w:p w14:paraId="0D3636E4" w14:textId="1C8A53C2" w:rsidR="00141DF5" w:rsidRDefault="006A71B1" w:rsidP="00141DF5">
            <w:pPr>
              <w:jc w:val="center"/>
              <w:rPr>
                <w:lang w:val="id-ID"/>
              </w:rPr>
            </w:pPr>
            <w:r>
              <w:t>27,5 %</w:t>
            </w:r>
          </w:p>
        </w:tc>
        <w:tc>
          <w:tcPr>
            <w:tcW w:w="1138" w:type="dxa"/>
          </w:tcPr>
          <w:p w14:paraId="73E48AB0" w14:textId="3F2F8FE4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59928C29" w14:textId="77777777" w:rsidTr="009C27DF">
        <w:tc>
          <w:tcPr>
            <w:tcW w:w="562" w:type="dxa"/>
            <w:vMerge w:val="restart"/>
          </w:tcPr>
          <w:p w14:paraId="7D012745" w14:textId="72D41521" w:rsidR="00141DF5" w:rsidRPr="00141DF5" w:rsidRDefault="00141DF5" w:rsidP="00141DF5">
            <w:pPr>
              <w:jc w:val="center"/>
            </w:pPr>
            <w:r>
              <w:t>3</w:t>
            </w:r>
          </w:p>
        </w:tc>
        <w:tc>
          <w:tcPr>
            <w:tcW w:w="1418" w:type="dxa"/>
            <w:vMerge w:val="restart"/>
          </w:tcPr>
          <w:p w14:paraId="304C7FCC" w14:textId="2B1926B8" w:rsidR="00141DF5" w:rsidRPr="00141DF5" w:rsidRDefault="00141DF5" w:rsidP="00141DF5">
            <w:pPr>
              <w:jc w:val="center"/>
            </w:pP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1248" w:type="dxa"/>
          </w:tcPr>
          <w:p w14:paraId="01CF8729" w14:textId="4EFE1D32" w:rsidR="00141DF5" w:rsidRPr="00141DF5" w:rsidRDefault="00141DF5" w:rsidP="00141DF5">
            <w:pPr>
              <w:jc w:val="center"/>
            </w:pPr>
            <w:r>
              <w:t>21</w:t>
            </w:r>
          </w:p>
        </w:tc>
        <w:tc>
          <w:tcPr>
            <w:tcW w:w="1303" w:type="dxa"/>
          </w:tcPr>
          <w:p w14:paraId="1180DF67" w14:textId="69A6500B" w:rsidR="00141DF5" w:rsidRPr="00141DF5" w:rsidRDefault="00141DF5" w:rsidP="00141DF5">
            <w:pPr>
              <w:jc w:val="center"/>
            </w:pPr>
            <w:r>
              <w:t>11</w:t>
            </w:r>
          </w:p>
        </w:tc>
        <w:tc>
          <w:tcPr>
            <w:tcW w:w="1175" w:type="dxa"/>
          </w:tcPr>
          <w:p w14:paraId="18072C0B" w14:textId="3E33512D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66316042" w14:textId="4F0A0CE6" w:rsidR="00141DF5" w:rsidRDefault="00141DF5" w:rsidP="00141DF5">
            <w:pPr>
              <w:jc w:val="center"/>
              <w:rPr>
                <w:lang w:val="id-ID"/>
              </w:rPr>
            </w:pPr>
            <w:r>
              <w:t>11</w:t>
            </w:r>
          </w:p>
        </w:tc>
        <w:tc>
          <w:tcPr>
            <w:tcW w:w="1124" w:type="dxa"/>
          </w:tcPr>
          <w:p w14:paraId="0F46C202" w14:textId="27E452F4" w:rsidR="00141DF5" w:rsidRDefault="006A71B1" w:rsidP="00141DF5">
            <w:pPr>
              <w:jc w:val="center"/>
              <w:rPr>
                <w:lang w:val="id-ID"/>
              </w:rPr>
            </w:pPr>
            <w:r>
              <w:t>27,5 %</w:t>
            </w:r>
          </w:p>
        </w:tc>
        <w:tc>
          <w:tcPr>
            <w:tcW w:w="1138" w:type="dxa"/>
          </w:tcPr>
          <w:p w14:paraId="288D8E23" w14:textId="27876082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3FE441CC" w14:textId="77777777" w:rsidTr="009C27DF">
        <w:tc>
          <w:tcPr>
            <w:tcW w:w="562" w:type="dxa"/>
            <w:vMerge/>
          </w:tcPr>
          <w:p w14:paraId="6617EA9E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3E90948D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4B9FC74E" w14:textId="03EFCD1F" w:rsidR="00141DF5" w:rsidRPr="00141DF5" w:rsidRDefault="00141DF5" w:rsidP="00141DF5">
            <w:pPr>
              <w:jc w:val="center"/>
            </w:pPr>
            <w:r>
              <w:t>22</w:t>
            </w:r>
          </w:p>
        </w:tc>
        <w:tc>
          <w:tcPr>
            <w:tcW w:w="1303" w:type="dxa"/>
          </w:tcPr>
          <w:p w14:paraId="4BADCC42" w14:textId="075F4356" w:rsidR="00141DF5" w:rsidRPr="00141DF5" w:rsidRDefault="00141DF5" w:rsidP="00141DF5">
            <w:pPr>
              <w:jc w:val="center"/>
            </w:pPr>
            <w:r>
              <w:t>12</w:t>
            </w:r>
          </w:p>
        </w:tc>
        <w:tc>
          <w:tcPr>
            <w:tcW w:w="1175" w:type="dxa"/>
          </w:tcPr>
          <w:p w14:paraId="6581E068" w14:textId="51BE03FD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428AED38" w14:textId="4F9DAEBE" w:rsidR="00141DF5" w:rsidRDefault="00141DF5" w:rsidP="00141DF5">
            <w:pPr>
              <w:jc w:val="center"/>
              <w:rPr>
                <w:lang w:val="id-ID"/>
              </w:rPr>
            </w:pPr>
            <w:r>
              <w:t>12</w:t>
            </w:r>
          </w:p>
        </w:tc>
        <w:tc>
          <w:tcPr>
            <w:tcW w:w="1124" w:type="dxa"/>
          </w:tcPr>
          <w:p w14:paraId="66BB4559" w14:textId="522FE778" w:rsidR="00141DF5" w:rsidRDefault="006A71B1" w:rsidP="00141DF5">
            <w:pPr>
              <w:jc w:val="center"/>
              <w:rPr>
                <w:lang w:val="id-ID"/>
              </w:rPr>
            </w:pPr>
            <w:r>
              <w:t>30 %</w:t>
            </w:r>
          </w:p>
        </w:tc>
        <w:tc>
          <w:tcPr>
            <w:tcW w:w="1138" w:type="dxa"/>
          </w:tcPr>
          <w:p w14:paraId="39605687" w14:textId="29E07B11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70756BA7" w14:textId="77777777" w:rsidTr="009C27DF">
        <w:tc>
          <w:tcPr>
            <w:tcW w:w="562" w:type="dxa"/>
            <w:vMerge/>
          </w:tcPr>
          <w:p w14:paraId="32BD1743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1B322B40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6EB1FBC8" w14:textId="18C80A18" w:rsidR="00141DF5" w:rsidRPr="00141DF5" w:rsidRDefault="00141DF5" w:rsidP="00141DF5">
            <w:pPr>
              <w:jc w:val="center"/>
            </w:pPr>
            <w:r>
              <w:t>23</w:t>
            </w:r>
          </w:p>
        </w:tc>
        <w:tc>
          <w:tcPr>
            <w:tcW w:w="1303" w:type="dxa"/>
          </w:tcPr>
          <w:p w14:paraId="3D151713" w14:textId="586DFADF" w:rsidR="00141DF5" w:rsidRPr="00141DF5" w:rsidRDefault="00141DF5" w:rsidP="00141DF5">
            <w:pPr>
              <w:jc w:val="center"/>
            </w:pPr>
            <w:r>
              <w:t>12</w:t>
            </w:r>
          </w:p>
        </w:tc>
        <w:tc>
          <w:tcPr>
            <w:tcW w:w="1175" w:type="dxa"/>
          </w:tcPr>
          <w:p w14:paraId="6D2311A3" w14:textId="01ABD62F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75687CF8" w14:textId="6F458B08" w:rsidR="00141DF5" w:rsidRDefault="00141DF5" w:rsidP="00141DF5">
            <w:pPr>
              <w:jc w:val="center"/>
              <w:rPr>
                <w:lang w:val="id-ID"/>
              </w:rPr>
            </w:pPr>
            <w:r>
              <w:t>12</w:t>
            </w:r>
          </w:p>
        </w:tc>
        <w:tc>
          <w:tcPr>
            <w:tcW w:w="1124" w:type="dxa"/>
          </w:tcPr>
          <w:p w14:paraId="448F1F85" w14:textId="1897C929" w:rsidR="00141DF5" w:rsidRDefault="006A71B1" w:rsidP="00141DF5">
            <w:pPr>
              <w:jc w:val="center"/>
              <w:rPr>
                <w:lang w:val="id-ID"/>
              </w:rPr>
            </w:pPr>
            <w:r>
              <w:t>30 %</w:t>
            </w:r>
          </w:p>
        </w:tc>
        <w:tc>
          <w:tcPr>
            <w:tcW w:w="1138" w:type="dxa"/>
          </w:tcPr>
          <w:p w14:paraId="41B8FAAC" w14:textId="5863750D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49CF05E4" w14:textId="77777777" w:rsidTr="009C27DF">
        <w:tc>
          <w:tcPr>
            <w:tcW w:w="562" w:type="dxa"/>
            <w:vMerge/>
          </w:tcPr>
          <w:p w14:paraId="63AFD755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6BE4C6D8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42AD4D0C" w14:textId="759187A5" w:rsidR="00141DF5" w:rsidRPr="00141DF5" w:rsidRDefault="00141DF5" w:rsidP="00141DF5">
            <w:pPr>
              <w:jc w:val="center"/>
            </w:pPr>
            <w:r>
              <w:t>24</w:t>
            </w:r>
          </w:p>
        </w:tc>
        <w:tc>
          <w:tcPr>
            <w:tcW w:w="1303" w:type="dxa"/>
          </w:tcPr>
          <w:p w14:paraId="0D719383" w14:textId="0127620A" w:rsidR="00141DF5" w:rsidRPr="00141DF5" w:rsidRDefault="00141DF5" w:rsidP="00141DF5">
            <w:pPr>
              <w:jc w:val="center"/>
            </w:pPr>
            <w:r>
              <w:t>11</w:t>
            </w:r>
          </w:p>
        </w:tc>
        <w:tc>
          <w:tcPr>
            <w:tcW w:w="1175" w:type="dxa"/>
          </w:tcPr>
          <w:p w14:paraId="5934CD5F" w14:textId="38447150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59B7ABF9" w14:textId="59F3B435" w:rsidR="00141DF5" w:rsidRDefault="00141DF5" w:rsidP="00141DF5">
            <w:pPr>
              <w:jc w:val="center"/>
              <w:rPr>
                <w:lang w:val="id-ID"/>
              </w:rPr>
            </w:pPr>
            <w:r>
              <w:t>11</w:t>
            </w:r>
          </w:p>
        </w:tc>
        <w:tc>
          <w:tcPr>
            <w:tcW w:w="1124" w:type="dxa"/>
          </w:tcPr>
          <w:p w14:paraId="764D4FF6" w14:textId="1CCF3AB2" w:rsidR="00141DF5" w:rsidRDefault="006A71B1" w:rsidP="00141DF5">
            <w:pPr>
              <w:jc w:val="center"/>
              <w:rPr>
                <w:lang w:val="id-ID"/>
              </w:rPr>
            </w:pPr>
            <w:r>
              <w:t>27,5 %</w:t>
            </w:r>
          </w:p>
        </w:tc>
        <w:tc>
          <w:tcPr>
            <w:tcW w:w="1138" w:type="dxa"/>
          </w:tcPr>
          <w:p w14:paraId="0F018EC6" w14:textId="02CD2765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362AC89F" w14:textId="77777777" w:rsidTr="009C27DF">
        <w:tc>
          <w:tcPr>
            <w:tcW w:w="562" w:type="dxa"/>
            <w:vMerge/>
          </w:tcPr>
          <w:p w14:paraId="2621CC01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799C0379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713E333D" w14:textId="07658FD1" w:rsidR="00141DF5" w:rsidRPr="00141DF5" w:rsidRDefault="00141DF5" w:rsidP="00141DF5">
            <w:pPr>
              <w:jc w:val="center"/>
            </w:pPr>
            <w:r>
              <w:t>25</w:t>
            </w:r>
          </w:p>
        </w:tc>
        <w:tc>
          <w:tcPr>
            <w:tcW w:w="1303" w:type="dxa"/>
          </w:tcPr>
          <w:p w14:paraId="7A4095C8" w14:textId="262824CB" w:rsidR="00141DF5" w:rsidRPr="00141DF5" w:rsidRDefault="00141DF5" w:rsidP="00141DF5">
            <w:pPr>
              <w:jc w:val="center"/>
            </w:pPr>
            <w:r>
              <w:t>11</w:t>
            </w:r>
          </w:p>
        </w:tc>
        <w:tc>
          <w:tcPr>
            <w:tcW w:w="1175" w:type="dxa"/>
          </w:tcPr>
          <w:p w14:paraId="1ABF05C8" w14:textId="34BBD24C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2D4D8154" w14:textId="75552A4B" w:rsidR="00141DF5" w:rsidRDefault="00141DF5" w:rsidP="00141DF5">
            <w:pPr>
              <w:jc w:val="center"/>
              <w:rPr>
                <w:lang w:val="id-ID"/>
              </w:rPr>
            </w:pPr>
            <w:r>
              <w:t>11</w:t>
            </w:r>
          </w:p>
        </w:tc>
        <w:tc>
          <w:tcPr>
            <w:tcW w:w="1124" w:type="dxa"/>
          </w:tcPr>
          <w:p w14:paraId="11674BC9" w14:textId="68B9EA56" w:rsidR="00141DF5" w:rsidRDefault="006A71B1" w:rsidP="00141DF5">
            <w:pPr>
              <w:jc w:val="center"/>
              <w:rPr>
                <w:lang w:val="id-ID"/>
              </w:rPr>
            </w:pPr>
            <w:r>
              <w:t>27,5 %</w:t>
            </w:r>
          </w:p>
        </w:tc>
        <w:tc>
          <w:tcPr>
            <w:tcW w:w="1138" w:type="dxa"/>
          </w:tcPr>
          <w:p w14:paraId="42D31072" w14:textId="0266A4D6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266D06B7" w14:textId="77777777" w:rsidTr="009C27DF">
        <w:tc>
          <w:tcPr>
            <w:tcW w:w="562" w:type="dxa"/>
            <w:vMerge/>
          </w:tcPr>
          <w:p w14:paraId="225F421F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3B78683E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1543E938" w14:textId="7DBDD25D" w:rsidR="00141DF5" w:rsidRPr="00141DF5" w:rsidRDefault="00141DF5" w:rsidP="00141DF5">
            <w:pPr>
              <w:jc w:val="center"/>
            </w:pPr>
            <w:r>
              <w:t>26</w:t>
            </w:r>
          </w:p>
        </w:tc>
        <w:tc>
          <w:tcPr>
            <w:tcW w:w="1303" w:type="dxa"/>
          </w:tcPr>
          <w:p w14:paraId="6956C2E3" w14:textId="56352F13" w:rsidR="00141DF5" w:rsidRPr="00141DF5" w:rsidRDefault="00141DF5" w:rsidP="00141DF5">
            <w:pPr>
              <w:jc w:val="center"/>
            </w:pPr>
            <w:r>
              <w:t>12</w:t>
            </w:r>
          </w:p>
        </w:tc>
        <w:tc>
          <w:tcPr>
            <w:tcW w:w="1175" w:type="dxa"/>
          </w:tcPr>
          <w:p w14:paraId="407F6B7C" w14:textId="247F7BFD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734B58E6" w14:textId="5F4485AA" w:rsidR="00141DF5" w:rsidRDefault="00141DF5" w:rsidP="00141DF5">
            <w:pPr>
              <w:jc w:val="center"/>
              <w:rPr>
                <w:lang w:val="id-ID"/>
              </w:rPr>
            </w:pPr>
            <w:r>
              <w:t>12</w:t>
            </w:r>
          </w:p>
        </w:tc>
        <w:tc>
          <w:tcPr>
            <w:tcW w:w="1124" w:type="dxa"/>
          </w:tcPr>
          <w:p w14:paraId="2C9E5C21" w14:textId="04323A4B" w:rsidR="00141DF5" w:rsidRDefault="006A71B1" w:rsidP="00141DF5">
            <w:pPr>
              <w:jc w:val="center"/>
              <w:rPr>
                <w:lang w:val="id-ID"/>
              </w:rPr>
            </w:pPr>
            <w:r>
              <w:t>30 %</w:t>
            </w:r>
          </w:p>
        </w:tc>
        <w:tc>
          <w:tcPr>
            <w:tcW w:w="1138" w:type="dxa"/>
          </w:tcPr>
          <w:p w14:paraId="5241191B" w14:textId="035260F1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6B04E045" w14:textId="77777777" w:rsidTr="009C27DF">
        <w:tc>
          <w:tcPr>
            <w:tcW w:w="562" w:type="dxa"/>
            <w:vMerge/>
          </w:tcPr>
          <w:p w14:paraId="3FA74F28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10947F9C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2BF0417D" w14:textId="7C19D83A" w:rsidR="00141DF5" w:rsidRPr="00141DF5" w:rsidRDefault="00141DF5" w:rsidP="00141DF5">
            <w:pPr>
              <w:jc w:val="center"/>
            </w:pPr>
            <w:r>
              <w:t>27</w:t>
            </w:r>
          </w:p>
        </w:tc>
        <w:tc>
          <w:tcPr>
            <w:tcW w:w="1303" w:type="dxa"/>
          </w:tcPr>
          <w:p w14:paraId="3B0D2CA1" w14:textId="4975D36B" w:rsidR="00141DF5" w:rsidRPr="00141DF5" w:rsidRDefault="00141DF5" w:rsidP="00141DF5">
            <w:pPr>
              <w:jc w:val="center"/>
            </w:pPr>
            <w:r>
              <w:t>12</w:t>
            </w:r>
          </w:p>
        </w:tc>
        <w:tc>
          <w:tcPr>
            <w:tcW w:w="1175" w:type="dxa"/>
          </w:tcPr>
          <w:p w14:paraId="0375FCA0" w14:textId="49C44C3C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60693B53" w14:textId="62C8C5DD" w:rsidR="00141DF5" w:rsidRDefault="00141DF5" w:rsidP="00141DF5">
            <w:pPr>
              <w:jc w:val="center"/>
              <w:rPr>
                <w:lang w:val="id-ID"/>
              </w:rPr>
            </w:pPr>
            <w:r>
              <w:t>12</w:t>
            </w:r>
          </w:p>
        </w:tc>
        <w:tc>
          <w:tcPr>
            <w:tcW w:w="1124" w:type="dxa"/>
          </w:tcPr>
          <w:p w14:paraId="4015B7A5" w14:textId="37349844" w:rsidR="00141DF5" w:rsidRDefault="006A71B1" w:rsidP="00141DF5">
            <w:pPr>
              <w:jc w:val="center"/>
              <w:rPr>
                <w:lang w:val="id-ID"/>
              </w:rPr>
            </w:pPr>
            <w:r>
              <w:t>30 %</w:t>
            </w:r>
          </w:p>
        </w:tc>
        <w:tc>
          <w:tcPr>
            <w:tcW w:w="1138" w:type="dxa"/>
          </w:tcPr>
          <w:p w14:paraId="1C32FC47" w14:textId="2A79A17E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66F66BF0" w14:textId="77777777" w:rsidTr="009C27DF">
        <w:tc>
          <w:tcPr>
            <w:tcW w:w="562" w:type="dxa"/>
            <w:vMerge/>
          </w:tcPr>
          <w:p w14:paraId="351CA4EA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26EF6393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48CBCB94" w14:textId="57407155" w:rsidR="00141DF5" w:rsidRPr="00141DF5" w:rsidRDefault="00141DF5" w:rsidP="00141DF5">
            <w:pPr>
              <w:jc w:val="center"/>
            </w:pPr>
            <w:r>
              <w:t>28</w:t>
            </w:r>
          </w:p>
        </w:tc>
        <w:tc>
          <w:tcPr>
            <w:tcW w:w="1303" w:type="dxa"/>
          </w:tcPr>
          <w:p w14:paraId="4D4DCA0D" w14:textId="56229549" w:rsidR="00141DF5" w:rsidRPr="00141DF5" w:rsidRDefault="00141DF5" w:rsidP="00141DF5">
            <w:pPr>
              <w:jc w:val="center"/>
            </w:pPr>
            <w:r>
              <w:t>11</w:t>
            </w:r>
          </w:p>
        </w:tc>
        <w:tc>
          <w:tcPr>
            <w:tcW w:w="1175" w:type="dxa"/>
          </w:tcPr>
          <w:p w14:paraId="3C4D3408" w14:textId="0AAD83E6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78D1F28A" w14:textId="4B5B99D5" w:rsidR="00141DF5" w:rsidRDefault="00141DF5" w:rsidP="00141DF5">
            <w:pPr>
              <w:jc w:val="center"/>
              <w:rPr>
                <w:lang w:val="id-ID"/>
              </w:rPr>
            </w:pPr>
            <w:r>
              <w:t>11</w:t>
            </w:r>
          </w:p>
        </w:tc>
        <w:tc>
          <w:tcPr>
            <w:tcW w:w="1124" w:type="dxa"/>
          </w:tcPr>
          <w:p w14:paraId="29529DF5" w14:textId="344D7ABD" w:rsidR="00141DF5" w:rsidRDefault="006A71B1" w:rsidP="00141DF5">
            <w:pPr>
              <w:jc w:val="center"/>
              <w:rPr>
                <w:lang w:val="id-ID"/>
              </w:rPr>
            </w:pPr>
            <w:r>
              <w:t>27,5 %</w:t>
            </w:r>
          </w:p>
        </w:tc>
        <w:tc>
          <w:tcPr>
            <w:tcW w:w="1138" w:type="dxa"/>
          </w:tcPr>
          <w:p w14:paraId="6182835D" w14:textId="4762B2AC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23501E97" w14:textId="77777777" w:rsidTr="009C27DF">
        <w:tc>
          <w:tcPr>
            <w:tcW w:w="562" w:type="dxa"/>
            <w:vMerge/>
          </w:tcPr>
          <w:p w14:paraId="1697B846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5584FFFD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6A5D6D57" w14:textId="22A10852" w:rsidR="00141DF5" w:rsidRPr="00141DF5" w:rsidRDefault="00141DF5" w:rsidP="00141DF5">
            <w:pPr>
              <w:jc w:val="center"/>
            </w:pPr>
            <w:r>
              <w:t>29</w:t>
            </w:r>
          </w:p>
        </w:tc>
        <w:tc>
          <w:tcPr>
            <w:tcW w:w="1303" w:type="dxa"/>
          </w:tcPr>
          <w:p w14:paraId="1D389A0B" w14:textId="533E47EA" w:rsidR="00141DF5" w:rsidRPr="00141DF5" w:rsidRDefault="00141DF5" w:rsidP="00141DF5">
            <w:pPr>
              <w:jc w:val="center"/>
            </w:pPr>
            <w:r>
              <w:t>12</w:t>
            </w:r>
          </w:p>
        </w:tc>
        <w:tc>
          <w:tcPr>
            <w:tcW w:w="1175" w:type="dxa"/>
          </w:tcPr>
          <w:p w14:paraId="1F7A6001" w14:textId="3DA9C9D3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34C1CF32" w14:textId="14296576" w:rsidR="00141DF5" w:rsidRDefault="00141DF5" w:rsidP="00141DF5">
            <w:pPr>
              <w:jc w:val="center"/>
              <w:rPr>
                <w:lang w:val="id-ID"/>
              </w:rPr>
            </w:pPr>
            <w:r>
              <w:t>12</w:t>
            </w:r>
          </w:p>
        </w:tc>
        <w:tc>
          <w:tcPr>
            <w:tcW w:w="1124" w:type="dxa"/>
          </w:tcPr>
          <w:p w14:paraId="0A3679EC" w14:textId="0A416FE9" w:rsidR="00141DF5" w:rsidRDefault="006A71B1" w:rsidP="00141DF5">
            <w:pPr>
              <w:jc w:val="center"/>
              <w:rPr>
                <w:lang w:val="id-ID"/>
              </w:rPr>
            </w:pPr>
            <w:r>
              <w:t>30 %</w:t>
            </w:r>
          </w:p>
        </w:tc>
        <w:tc>
          <w:tcPr>
            <w:tcW w:w="1138" w:type="dxa"/>
          </w:tcPr>
          <w:p w14:paraId="66F01485" w14:textId="76CD44F6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052706FA" w14:textId="77777777" w:rsidTr="009C27DF">
        <w:tc>
          <w:tcPr>
            <w:tcW w:w="562" w:type="dxa"/>
            <w:vMerge/>
          </w:tcPr>
          <w:p w14:paraId="53B24C63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7A296161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2089CA44" w14:textId="37A52A1F" w:rsidR="00141DF5" w:rsidRPr="00141DF5" w:rsidRDefault="00141DF5" w:rsidP="00141DF5">
            <w:pPr>
              <w:jc w:val="center"/>
            </w:pPr>
            <w:r>
              <w:t>30</w:t>
            </w:r>
          </w:p>
        </w:tc>
        <w:tc>
          <w:tcPr>
            <w:tcW w:w="1303" w:type="dxa"/>
          </w:tcPr>
          <w:p w14:paraId="61214846" w14:textId="69684311" w:rsidR="00141DF5" w:rsidRPr="00141DF5" w:rsidRDefault="00141DF5" w:rsidP="00141DF5">
            <w:pPr>
              <w:jc w:val="center"/>
            </w:pPr>
            <w:r>
              <w:t>11</w:t>
            </w:r>
          </w:p>
        </w:tc>
        <w:tc>
          <w:tcPr>
            <w:tcW w:w="1175" w:type="dxa"/>
          </w:tcPr>
          <w:p w14:paraId="54DEA0C3" w14:textId="35B07121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7BCA31ED" w14:textId="1326149F" w:rsidR="00141DF5" w:rsidRDefault="00141DF5" w:rsidP="00141DF5">
            <w:pPr>
              <w:jc w:val="center"/>
              <w:rPr>
                <w:lang w:val="id-ID"/>
              </w:rPr>
            </w:pPr>
            <w:r>
              <w:t>11</w:t>
            </w:r>
          </w:p>
        </w:tc>
        <w:tc>
          <w:tcPr>
            <w:tcW w:w="1124" w:type="dxa"/>
          </w:tcPr>
          <w:p w14:paraId="16EA502E" w14:textId="3C814242" w:rsidR="00141DF5" w:rsidRDefault="006A71B1" w:rsidP="00141DF5">
            <w:pPr>
              <w:jc w:val="center"/>
              <w:rPr>
                <w:lang w:val="id-ID"/>
              </w:rPr>
            </w:pPr>
            <w:r>
              <w:t>27,5 %</w:t>
            </w:r>
          </w:p>
        </w:tc>
        <w:tc>
          <w:tcPr>
            <w:tcW w:w="1138" w:type="dxa"/>
          </w:tcPr>
          <w:p w14:paraId="3612AA96" w14:textId="1F46FAC4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52DAF6B9" w14:textId="77777777" w:rsidTr="009C27DF">
        <w:tc>
          <w:tcPr>
            <w:tcW w:w="562" w:type="dxa"/>
            <w:vMerge/>
          </w:tcPr>
          <w:p w14:paraId="45434710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410A0B07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3955D9B2" w14:textId="7E5AC69B" w:rsidR="00141DF5" w:rsidRPr="00141DF5" w:rsidRDefault="00141DF5" w:rsidP="00141DF5">
            <w:pPr>
              <w:jc w:val="center"/>
            </w:pPr>
            <w:r>
              <w:t>31</w:t>
            </w:r>
          </w:p>
        </w:tc>
        <w:tc>
          <w:tcPr>
            <w:tcW w:w="1303" w:type="dxa"/>
          </w:tcPr>
          <w:p w14:paraId="2D8D4673" w14:textId="77F3D0DF" w:rsidR="00141DF5" w:rsidRPr="00141DF5" w:rsidRDefault="00141DF5" w:rsidP="00141DF5">
            <w:pPr>
              <w:jc w:val="center"/>
            </w:pPr>
            <w:r>
              <w:t>12</w:t>
            </w:r>
          </w:p>
        </w:tc>
        <w:tc>
          <w:tcPr>
            <w:tcW w:w="1175" w:type="dxa"/>
          </w:tcPr>
          <w:p w14:paraId="1FD479E1" w14:textId="4CF0D1C9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355466E2" w14:textId="36F1C671" w:rsidR="00141DF5" w:rsidRDefault="00141DF5" w:rsidP="00141DF5">
            <w:pPr>
              <w:jc w:val="center"/>
              <w:rPr>
                <w:lang w:val="id-ID"/>
              </w:rPr>
            </w:pPr>
            <w:r>
              <w:t>12</w:t>
            </w:r>
          </w:p>
        </w:tc>
        <w:tc>
          <w:tcPr>
            <w:tcW w:w="1124" w:type="dxa"/>
          </w:tcPr>
          <w:p w14:paraId="01FBC425" w14:textId="77E1C4EA" w:rsidR="00141DF5" w:rsidRDefault="006A71B1" w:rsidP="00141DF5">
            <w:pPr>
              <w:jc w:val="center"/>
              <w:rPr>
                <w:lang w:val="id-ID"/>
              </w:rPr>
            </w:pPr>
            <w:r>
              <w:t>30 %</w:t>
            </w:r>
          </w:p>
        </w:tc>
        <w:tc>
          <w:tcPr>
            <w:tcW w:w="1138" w:type="dxa"/>
          </w:tcPr>
          <w:p w14:paraId="32A08354" w14:textId="0377122F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66643680" w14:textId="77777777" w:rsidTr="009C27DF">
        <w:tc>
          <w:tcPr>
            <w:tcW w:w="562" w:type="dxa"/>
            <w:vMerge/>
          </w:tcPr>
          <w:p w14:paraId="3537F372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3E8326E5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4877E7CC" w14:textId="4D5B8443" w:rsidR="00141DF5" w:rsidRPr="00141DF5" w:rsidRDefault="00141DF5" w:rsidP="00141DF5">
            <w:pPr>
              <w:jc w:val="center"/>
            </w:pPr>
            <w:r>
              <w:t>32</w:t>
            </w:r>
          </w:p>
        </w:tc>
        <w:tc>
          <w:tcPr>
            <w:tcW w:w="1303" w:type="dxa"/>
          </w:tcPr>
          <w:p w14:paraId="3B045753" w14:textId="3E8FF631" w:rsidR="00141DF5" w:rsidRPr="00141DF5" w:rsidRDefault="00141DF5" w:rsidP="00141DF5">
            <w:pPr>
              <w:jc w:val="center"/>
            </w:pPr>
            <w:r>
              <w:t>11</w:t>
            </w:r>
          </w:p>
        </w:tc>
        <w:tc>
          <w:tcPr>
            <w:tcW w:w="1175" w:type="dxa"/>
          </w:tcPr>
          <w:p w14:paraId="3096D94E" w14:textId="4DACDAD8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261B4A1F" w14:textId="7456BD1B" w:rsidR="00141DF5" w:rsidRDefault="00141DF5" w:rsidP="00141DF5">
            <w:pPr>
              <w:jc w:val="center"/>
              <w:rPr>
                <w:lang w:val="id-ID"/>
              </w:rPr>
            </w:pPr>
            <w:r>
              <w:t>11</w:t>
            </w:r>
          </w:p>
        </w:tc>
        <w:tc>
          <w:tcPr>
            <w:tcW w:w="1124" w:type="dxa"/>
          </w:tcPr>
          <w:p w14:paraId="7FF7575B" w14:textId="160D6158" w:rsidR="00141DF5" w:rsidRDefault="006A71B1" w:rsidP="00141DF5">
            <w:pPr>
              <w:jc w:val="center"/>
              <w:rPr>
                <w:lang w:val="id-ID"/>
              </w:rPr>
            </w:pPr>
            <w:r>
              <w:t>27,5 %</w:t>
            </w:r>
          </w:p>
        </w:tc>
        <w:tc>
          <w:tcPr>
            <w:tcW w:w="1138" w:type="dxa"/>
          </w:tcPr>
          <w:p w14:paraId="4EDF44EE" w14:textId="6B52F27D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1BEF5EDE" w14:textId="77777777" w:rsidTr="009C27DF">
        <w:tc>
          <w:tcPr>
            <w:tcW w:w="562" w:type="dxa"/>
            <w:vMerge/>
          </w:tcPr>
          <w:p w14:paraId="2D8BB6C0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63EEACF4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566DF83D" w14:textId="2243261C" w:rsidR="00141DF5" w:rsidRPr="00141DF5" w:rsidRDefault="00141DF5" w:rsidP="00141DF5">
            <w:pPr>
              <w:jc w:val="center"/>
            </w:pPr>
            <w:r>
              <w:t>33</w:t>
            </w:r>
          </w:p>
        </w:tc>
        <w:tc>
          <w:tcPr>
            <w:tcW w:w="1303" w:type="dxa"/>
          </w:tcPr>
          <w:p w14:paraId="53D90FB4" w14:textId="62DD32F2" w:rsidR="00141DF5" w:rsidRPr="00141DF5" w:rsidRDefault="00141DF5" w:rsidP="00141DF5">
            <w:pPr>
              <w:jc w:val="center"/>
            </w:pPr>
            <w:r>
              <w:t>12</w:t>
            </w:r>
          </w:p>
        </w:tc>
        <w:tc>
          <w:tcPr>
            <w:tcW w:w="1175" w:type="dxa"/>
          </w:tcPr>
          <w:p w14:paraId="493C5A89" w14:textId="7B546D9A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2B6A140F" w14:textId="3EA1AFC4" w:rsidR="00141DF5" w:rsidRDefault="00141DF5" w:rsidP="00141DF5">
            <w:pPr>
              <w:jc w:val="center"/>
              <w:rPr>
                <w:lang w:val="id-ID"/>
              </w:rPr>
            </w:pPr>
            <w:r>
              <w:t>12</w:t>
            </w:r>
          </w:p>
        </w:tc>
        <w:tc>
          <w:tcPr>
            <w:tcW w:w="1124" w:type="dxa"/>
          </w:tcPr>
          <w:p w14:paraId="1F905892" w14:textId="6B9BAE6E" w:rsidR="00141DF5" w:rsidRDefault="006A71B1" w:rsidP="00141DF5">
            <w:pPr>
              <w:jc w:val="center"/>
              <w:rPr>
                <w:lang w:val="id-ID"/>
              </w:rPr>
            </w:pPr>
            <w:r>
              <w:t>30 %</w:t>
            </w:r>
          </w:p>
        </w:tc>
        <w:tc>
          <w:tcPr>
            <w:tcW w:w="1138" w:type="dxa"/>
          </w:tcPr>
          <w:p w14:paraId="7FA299B3" w14:textId="4CBB9142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701735A7" w14:textId="77777777" w:rsidTr="009C27DF">
        <w:tc>
          <w:tcPr>
            <w:tcW w:w="562" w:type="dxa"/>
            <w:vMerge/>
          </w:tcPr>
          <w:p w14:paraId="4917216C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1769FD9C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58330730" w14:textId="46B4717A" w:rsidR="00141DF5" w:rsidRPr="00141DF5" w:rsidRDefault="00141DF5" w:rsidP="00141DF5">
            <w:pPr>
              <w:jc w:val="center"/>
            </w:pPr>
            <w:r>
              <w:t>34</w:t>
            </w:r>
          </w:p>
        </w:tc>
        <w:tc>
          <w:tcPr>
            <w:tcW w:w="1303" w:type="dxa"/>
          </w:tcPr>
          <w:p w14:paraId="38A79B26" w14:textId="0541021F" w:rsidR="00141DF5" w:rsidRPr="00141DF5" w:rsidRDefault="00141DF5" w:rsidP="00141DF5">
            <w:pPr>
              <w:jc w:val="center"/>
            </w:pPr>
            <w:r>
              <w:t>11</w:t>
            </w:r>
          </w:p>
        </w:tc>
        <w:tc>
          <w:tcPr>
            <w:tcW w:w="1175" w:type="dxa"/>
          </w:tcPr>
          <w:p w14:paraId="10F7CB10" w14:textId="70FDA4AE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0D35D884" w14:textId="5BE0CEE3" w:rsidR="00141DF5" w:rsidRDefault="00141DF5" w:rsidP="00141DF5">
            <w:pPr>
              <w:jc w:val="center"/>
              <w:rPr>
                <w:lang w:val="id-ID"/>
              </w:rPr>
            </w:pPr>
            <w:r>
              <w:t>11</w:t>
            </w:r>
          </w:p>
        </w:tc>
        <w:tc>
          <w:tcPr>
            <w:tcW w:w="1124" w:type="dxa"/>
          </w:tcPr>
          <w:p w14:paraId="65C0002A" w14:textId="1EE79F8B" w:rsidR="00141DF5" w:rsidRDefault="006A71B1" w:rsidP="00141DF5">
            <w:pPr>
              <w:jc w:val="center"/>
              <w:rPr>
                <w:lang w:val="id-ID"/>
              </w:rPr>
            </w:pPr>
            <w:r>
              <w:t>27,5 %</w:t>
            </w:r>
          </w:p>
        </w:tc>
        <w:tc>
          <w:tcPr>
            <w:tcW w:w="1138" w:type="dxa"/>
          </w:tcPr>
          <w:p w14:paraId="11D33EA7" w14:textId="4141DCEE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5271FD66" w14:textId="77777777" w:rsidTr="009C27DF">
        <w:tc>
          <w:tcPr>
            <w:tcW w:w="562" w:type="dxa"/>
            <w:vMerge/>
          </w:tcPr>
          <w:p w14:paraId="45722F38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488A5262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7D8747AC" w14:textId="1D23999B" w:rsidR="00141DF5" w:rsidRPr="00141DF5" w:rsidRDefault="00141DF5" w:rsidP="00141DF5">
            <w:pPr>
              <w:jc w:val="center"/>
            </w:pPr>
            <w:r>
              <w:t>35</w:t>
            </w:r>
          </w:p>
        </w:tc>
        <w:tc>
          <w:tcPr>
            <w:tcW w:w="1303" w:type="dxa"/>
          </w:tcPr>
          <w:p w14:paraId="49D59C07" w14:textId="3F8643B5" w:rsidR="00141DF5" w:rsidRPr="00141DF5" w:rsidRDefault="00141DF5" w:rsidP="00141DF5">
            <w:pPr>
              <w:jc w:val="center"/>
            </w:pPr>
            <w:r>
              <w:t>12</w:t>
            </w:r>
          </w:p>
        </w:tc>
        <w:tc>
          <w:tcPr>
            <w:tcW w:w="1175" w:type="dxa"/>
          </w:tcPr>
          <w:p w14:paraId="22CF8CD7" w14:textId="4DA38B3D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0F5AD4D9" w14:textId="5A6DCEC1" w:rsidR="00141DF5" w:rsidRDefault="00141DF5" w:rsidP="00141DF5">
            <w:pPr>
              <w:jc w:val="center"/>
              <w:rPr>
                <w:lang w:val="id-ID"/>
              </w:rPr>
            </w:pPr>
            <w:r>
              <w:t>12</w:t>
            </w:r>
          </w:p>
        </w:tc>
        <w:tc>
          <w:tcPr>
            <w:tcW w:w="1124" w:type="dxa"/>
          </w:tcPr>
          <w:p w14:paraId="2AA439E9" w14:textId="1C0EEBE0" w:rsidR="00141DF5" w:rsidRDefault="006A71B1" w:rsidP="00141DF5">
            <w:pPr>
              <w:jc w:val="center"/>
              <w:rPr>
                <w:lang w:val="id-ID"/>
              </w:rPr>
            </w:pPr>
            <w:r>
              <w:t>30 %</w:t>
            </w:r>
          </w:p>
        </w:tc>
        <w:tc>
          <w:tcPr>
            <w:tcW w:w="1138" w:type="dxa"/>
          </w:tcPr>
          <w:p w14:paraId="794E7882" w14:textId="3532D281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7B85338F" w14:textId="77777777" w:rsidTr="009C27DF">
        <w:tc>
          <w:tcPr>
            <w:tcW w:w="562" w:type="dxa"/>
            <w:vMerge/>
          </w:tcPr>
          <w:p w14:paraId="7A131ABA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49F54842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61E1DB06" w14:textId="1E145643" w:rsidR="00141DF5" w:rsidRPr="00141DF5" w:rsidRDefault="00141DF5" w:rsidP="00141DF5">
            <w:pPr>
              <w:jc w:val="center"/>
            </w:pPr>
            <w:r>
              <w:t>36</w:t>
            </w:r>
          </w:p>
        </w:tc>
        <w:tc>
          <w:tcPr>
            <w:tcW w:w="1303" w:type="dxa"/>
          </w:tcPr>
          <w:p w14:paraId="309C6739" w14:textId="6344771D" w:rsidR="00141DF5" w:rsidRPr="00141DF5" w:rsidRDefault="00141DF5" w:rsidP="00141DF5">
            <w:pPr>
              <w:jc w:val="center"/>
            </w:pPr>
            <w:r>
              <w:t>12</w:t>
            </w:r>
          </w:p>
        </w:tc>
        <w:tc>
          <w:tcPr>
            <w:tcW w:w="1175" w:type="dxa"/>
          </w:tcPr>
          <w:p w14:paraId="7B30BAB6" w14:textId="16218FE2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1777E37D" w14:textId="41A1985B" w:rsidR="00141DF5" w:rsidRDefault="00141DF5" w:rsidP="00141DF5">
            <w:pPr>
              <w:jc w:val="center"/>
              <w:rPr>
                <w:lang w:val="id-ID"/>
              </w:rPr>
            </w:pPr>
            <w:r>
              <w:t>12</w:t>
            </w:r>
          </w:p>
        </w:tc>
        <w:tc>
          <w:tcPr>
            <w:tcW w:w="1124" w:type="dxa"/>
          </w:tcPr>
          <w:p w14:paraId="6D5EE030" w14:textId="1388B3D3" w:rsidR="00141DF5" w:rsidRDefault="006A71B1" w:rsidP="00141DF5">
            <w:pPr>
              <w:jc w:val="center"/>
              <w:rPr>
                <w:lang w:val="id-ID"/>
              </w:rPr>
            </w:pPr>
            <w:r>
              <w:t>30 %</w:t>
            </w:r>
          </w:p>
        </w:tc>
        <w:tc>
          <w:tcPr>
            <w:tcW w:w="1138" w:type="dxa"/>
          </w:tcPr>
          <w:p w14:paraId="6BCB90F7" w14:textId="4EA53B75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5EE3439B" w14:textId="77777777" w:rsidTr="009C27DF">
        <w:tc>
          <w:tcPr>
            <w:tcW w:w="562" w:type="dxa"/>
            <w:vMerge/>
          </w:tcPr>
          <w:p w14:paraId="40180171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73FC15B4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28D98970" w14:textId="1E095191" w:rsidR="00141DF5" w:rsidRPr="00141DF5" w:rsidRDefault="00141DF5" w:rsidP="00141DF5">
            <w:pPr>
              <w:jc w:val="center"/>
            </w:pPr>
            <w:r>
              <w:t>37</w:t>
            </w:r>
          </w:p>
        </w:tc>
        <w:tc>
          <w:tcPr>
            <w:tcW w:w="1303" w:type="dxa"/>
          </w:tcPr>
          <w:p w14:paraId="3C7A48A8" w14:textId="48031844" w:rsidR="00141DF5" w:rsidRPr="00141DF5" w:rsidRDefault="00141DF5" w:rsidP="00141DF5">
            <w:pPr>
              <w:jc w:val="center"/>
            </w:pPr>
            <w:r>
              <w:t>11</w:t>
            </w:r>
          </w:p>
        </w:tc>
        <w:tc>
          <w:tcPr>
            <w:tcW w:w="1175" w:type="dxa"/>
          </w:tcPr>
          <w:p w14:paraId="3A422CFF" w14:textId="20999A15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17C515EB" w14:textId="6F5EB784" w:rsidR="00141DF5" w:rsidRDefault="00141DF5" w:rsidP="00141DF5">
            <w:pPr>
              <w:jc w:val="center"/>
              <w:rPr>
                <w:lang w:val="id-ID"/>
              </w:rPr>
            </w:pPr>
            <w:r>
              <w:t>11</w:t>
            </w:r>
          </w:p>
        </w:tc>
        <w:tc>
          <w:tcPr>
            <w:tcW w:w="1124" w:type="dxa"/>
          </w:tcPr>
          <w:p w14:paraId="7EE6A5B2" w14:textId="596D318A" w:rsidR="00141DF5" w:rsidRDefault="006A71B1" w:rsidP="00141DF5">
            <w:pPr>
              <w:jc w:val="center"/>
              <w:rPr>
                <w:lang w:val="id-ID"/>
              </w:rPr>
            </w:pPr>
            <w:r>
              <w:t>27,5 %</w:t>
            </w:r>
          </w:p>
        </w:tc>
        <w:tc>
          <w:tcPr>
            <w:tcW w:w="1138" w:type="dxa"/>
          </w:tcPr>
          <w:p w14:paraId="716F88E2" w14:textId="580CD186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141DF5" w14:paraId="20241D72" w14:textId="77777777" w:rsidTr="009C27DF">
        <w:tc>
          <w:tcPr>
            <w:tcW w:w="562" w:type="dxa"/>
            <w:vMerge/>
          </w:tcPr>
          <w:p w14:paraId="4FA574BD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418" w:type="dxa"/>
            <w:vMerge/>
          </w:tcPr>
          <w:p w14:paraId="197C51ED" w14:textId="77777777" w:rsidR="00141DF5" w:rsidRDefault="00141DF5" w:rsidP="00141DF5">
            <w:pPr>
              <w:jc w:val="center"/>
              <w:rPr>
                <w:lang w:val="id-ID"/>
              </w:rPr>
            </w:pPr>
          </w:p>
        </w:tc>
        <w:tc>
          <w:tcPr>
            <w:tcW w:w="1248" w:type="dxa"/>
          </w:tcPr>
          <w:p w14:paraId="515FADB7" w14:textId="78C3F04D" w:rsidR="00141DF5" w:rsidRPr="00141DF5" w:rsidRDefault="00141DF5" w:rsidP="00141DF5">
            <w:pPr>
              <w:jc w:val="center"/>
            </w:pPr>
            <w:r>
              <w:t>38</w:t>
            </w:r>
          </w:p>
        </w:tc>
        <w:tc>
          <w:tcPr>
            <w:tcW w:w="1303" w:type="dxa"/>
          </w:tcPr>
          <w:p w14:paraId="5E981D4B" w14:textId="17957205" w:rsidR="00141DF5" w:rsidRPr="00141DF5" w:rsidRDefault="00141DF5" w:rsidP="00141DF5">
            <w:pPr>
              <w:jc w:val="center"/>
            </w:pPr>
            <w:r>
              <w:t>11</w:t>
            </w:r>
          </w:p>
        </w:tc>
        <w:tc>
          <w:tcPr>
            <w:tcW w:w="1175" w:type="dxa"/>
          </w:tcPr>
          <w:p w14:paraId="0CA8C1F5" w14:textId="3FB8EE52" w:rsidR="00141DF5" w:rsidRPr="00141DF5" w:rsidRDefault="00141DF5" w:rsidP="00141DF5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41258336" w14:textId="1FB348B4" w:rsidR="00141DF5" w:rsidRDefault="00141DF5" w:rsidP="00141DF5">
            <w:pPr>
              <w:jc w:val="center"/>
              <w:rPr>
                <w:lang w:val="id-ID"/>
              </w:rPr>
            </w:pPr>
            <w:r>
              <w:t>11</w:t>
            </w:r>
          </w:p>
        </w:tc>
        <w:tc>
          <w:tcPr>
            <w:tcW w:w="1124" w:type="dxa"/>
          </w:tcPr>
          <w:p w14:paraId="572772BA" w14:textId="27A5FFDB" w:rsidR="00141DF5" w:rsidRDefault="006A71B1" w:rsidP="00141DF5">
            <w:pPr>
              <w:jc w:val="center"/>
              <w:rPr>
                <w:lang w:val="id-ID"/>
              </w:rPr>
            </w:pPr>
            <w:r>
              <w:t>27,5 %</w:t>
            </w:r>
          </w:p>
        </w:tc>
        <w:tc>
          <w:tcPr>
            <w:tcW w:w="1138" w:type="dxa"/>
          </w:tcPr>
          <w:p w14:paraId="1F6927AF" w14:textId="64446138" w:rsidR="00141DF5" w:rsidRDefault="006A71B1" w:rsidP="00141DF5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  <w:tr w:rsidR="006A71B1" w14:paraId="7A5ECB81" w14:textId="77777777" w:rsidTr="009C27DF">
        <w:tc>
          <w:tcPr>
            <w:tcW w:w="3228" w:type="dxa"/>
            <w:gridSpan w:val="3"/>
          </w:tcPr>
          <w:p w14:paraId="05D96A75" w14:textId="4B546281" w:rsidR="006A71B1" w:rsidRDefault="006A71B1" w:rsidP="006A71B1">
            <w:pPr>
              <w:jc w:val="center"/>
              <w:rPr>
                <w:lang w:val="id-ID"/>
              </w:rPr>
            </w:pPr>
            <w:proofErr w:type="spellStart"/>
            <w:r>
              <w:t>Jumlah</w:t>
            </w:r>
            <w:proofErr w:type="spellEnd"/>
          </w:p>
        </w:tc>
        <w:tc>
          <w:tcPr>
            <w:tcW w:w="1303" w:type="dxa"/>
          </w:tcPr>
          <w:p w14:paraId="00D5BEE2" w14:textId="3EBA700C" w:rsidR="006A71B1" w:rsidRPr="00141DF5" w:rsidRDefault="006A71B1" w:rsidP="006A71B1">
            <w:pPr>
              <w:jc w:val="center"/>
            </w:pPr>
            <w:r>
              <w:t>427</w:t>
            </w:r>
          </w:p>
        </w:tc>
        <w:tc>
          <w:tcPr>
            <w:tcW w:w="1175" w:type="dxa"/>
          </w:tcPr>
          <w:p w14:paraId="2308964E" w14:textId="349B9FB3" w:rsidR="006A71B1" w:rsidRPr="00141DF5" w:rsidRDefault="006A71B1" w:rsidP="006A71B1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1B7AFCA4" w14:textId="0325BCB5" w:rsidR="006A71B1" w:rsidRDefault="006A71B1" w:rsidP="006A71B1">
            <w:pPr>
              <w:jc w:val="center"/>
              <w:rPr>
                <w:lang w:val="id-ID"/>
              </w:rPr>
            </w:pPr>
            <w:r>
              <w:t>427</w:t>
            </w:r>
          </w:p>
        </w:tc>
        <w:tc>
          <w:tcPr>
            <w:tcW w:w="1124" w:type="dxa"/>
          </w:tcPr>
          <w:p w14:paraId="583AD770" w14:textId="0AE08A69" w:rsidR="006A71B1" w:rsidRPr="006A71B1" w:rsidRDefault="006A71B1" w:rsidP="006A71B1">
            <w:pPr>
              <w:jc w:val="center"/>
            </w:pPr>
            <w:r>
              <w:t>1097,5</w:t>
            </w:r>
          </w:p>
        </w:tc>
        <w:tc>
          <w:tcPr>
            <w:tcW w:w="1138" w:type="dxa"/>
          </w:tcPr>
          <w:p w14:paraId="6467BA31" w14:textId="1BEDD8B1" w:rsidR="006A71B1" w:rsidRDefault="006A71B1" w:rsidP="006A71B1">
            <w:pPr>
              <w:jc w:val="center"/>
              <w:rPr>
                <w:lang w:val="id-ID"/>
              </w:rPr>
            </w:pPr>
          </w:p>
        </w:tc>
      </w:tr>
      <w:tr w:rsidR="006A71B1" w14:paraId="59D58656" w14:textId="77777777" w:rsidTr="009C27DF">
        <w:tc>
          <w:tcPr>
            <w:tcW w:w="3228" w:type="dxa"/>
            <w:gridSpan w:val="3"/>
          </w:tcPr>
          <w:p w14:paraId="0D5AF2F8" w14:textId="32F8A68D" w:rsidR="006A71B1" w:rsidRDefault="006A71B1" w:rsidP="006A71B1">
            <w:pPr>
              <w:jc w:val="center"/>
              <w:rPr>
                <w:lang w:val="id-ID"/>
              </w:rPr>
            </w:pPr>
            <w:proofErr w:type="spellStart"/>
            <w:r>
              <w:t>Jumlah</w:t>
            </w:r>
            <w:proofErr w:type="spellEnd"/>
            <w:r>
              <w:t xml:space="preserve"> Rata-rata</w:t>
            </w:r>
          </w:p>
        </w:tc>
        <w:tc>
          <w:tcPr>
            <w:tcW w:w="1303" w:type="dxa"/>
          </w:tcPr>
          <w:p w14:paraId="7527C339" w14:textId="6234958A" w:rsidR="006A71B1" w:rsidRPr="00141DF5" w:rsidRDefault="006A71B1" w:rsidP="006A71B1">
            <w:pPr>
              <w:jc w:val="center"/>
            </w:pPr>
            <w:r>
              <w:t>11,23</w:t>
            </w:r>
          </w:p>
        </w:tc>
        <w:tc>
          <w:tcPr>
            <w:tcW w:w="1175" w:type="dxa"/>
          </w:tcPr>
          <w:p w14:paraId="11794537" w14:textId="514A5CAF" w:rsidR="006A71B1" w:rsidRPr="00141DF5" w:rsidRDefault="006A71B1" w:rsidP="006A71B1">
            <w:pPr>
              <w:jc w:val="center"/>
            </w:pPr>
            <w:r>
              <w:t>-</w:t>
            </w:r>
          </w:p>
        </w:tc>
        <w:tc>
          <w:tcPr>
            <w:tcW w:w="1093" w:type="dxa"/>
          </w:tcPr>
          <w:p w14:paraId="74610AD8" w14:textId="59C50FA5" w:rsidR="006A71B1" w:rsidRDefault="006A71B1" w:rsidP="006A71B1">
            <w:pPr>
              <w:jc w:val="center"/>
              <w:rPr>
                <w:lang w:val="id-ID"/>
              </w:rPr>
            </w:pPr>
            <w:r>
              <w:t>11,23</w:t>
            </w:r>
          </w:p>
        </w:tc>
        <w:tc>
          <w:tcPr>
            <w:tcW w:w="1124" w:type="dxa"/>
          </w:tcPr>
          <w:p w14:paraId="49EA05B1" w14:textId="5980AC96" w:rsidR="006A71B1" w:rsidRPr="006A71B1" w:rsidRDefault="006A71B1" w:rsidP="006A71B1">
            <w:pPr>
              <w:jc w:val="center"/>
            </w:pPr>
            <w:r>
              <w:t>28,88 %</w:t>
            </w:r>
          </w:p>
        </w:tc>
        <w:tc>
          <w:tcPr>
            <w:tcW w:w="1138" w:type="dxa"/>
          </w:tcPr>
          <w:p w14:paraId="31E92FA4" w14:textId="42A35E9A" w:rsidR="006A71B1" w:rsidRDefault="006A71B1" w:rsidP="006A71B1">
            <w:pPr>
              <w:jc w:val="center"/>
              <w:rPr>
                <w:lang w:val="id-ID"/>
              </w:rPr>
            </w:pPr>
            <w:r>
              <w:t>MB</w:t>
            </w:r>
          </w:p>
        </w:tc>
      </w:tr>
    </w:tbl>
    <w:p w14:paraId="388B4580" w14:textId="77777777" w:rsidR="00AD2AB6" w:rsidRDefault="00AD2AB6" w:rsidP="00F37CDD">
      <w:pPr>
        <w:ind w:firstLine="720"/>
        <w:jc w:val="both"/>
        <w:rPr>
          <w:lang w:val="id-ID"/>
        </w:rPr>
      </w:pPr>
    </w:p>
    <w:p w14:paraId="0BEA2CA9" w14:textId="47568B85" w:rsidR="006A71B1" w:rsidRDefault="006A71B1" w:rsidP="00F37CDD">
      <w:pPr>
        <w:ind w:firstLine="720"/>
        <w:jc w:val="both"/>
      </w:pPr>
      <w:r>
        <w:t xml:space="preserve">Hasil </w:t>
      </w:r>
      <w:proofErr w:type="spellStart"/>
      <w:r>
        <w:t>Sementara</w:t>
      </w:r>
      <w:proofErr w:type="spellEnd"/>
      <w:r>
        <w:t xml:space="preserve"> pada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puzzle di TK </w:t>
      </w:r>
      <w:r w:rsidR="0000768A">
        <w:t xml:space="preserve">Bengkulu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rata-rata </w:t>
      </w:r>
      <w:proofErr w:type="spellStart"/>
      <w:r>
        <w:t>presentasenya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28,88%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guru </w:t>
      </w:r>
      <w:proofErr w:type="spellStart"/>
      <w:r>
        <w:t>merencanakan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mengadakan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yang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Siklus</w:t>
      </w:r>
      <w:proofErr w:type="spellEnd"/>
      <w:r>
        <w:t xml:space="preserve"> 1.</w:t>
      </w:r>
    </w:p>
    <w:p w14:paraId="2AEF7540" w14:textId="77777777" w:rsidR="00344ED2" w:rsidRDefault="00344ED2" w:rsidP="00F37CDD">
      <w:pPr>
        <w:ind w:firstLine="720"/>
        <w:jc w:val="both"/>
      </w:pPr>
    </w:p>
    <w:p w14:paraId="101BDC2C" w14:textId="17DA2BA0" w:rsidR="006A71B1" w:rsidRDefault="006A71B1" w:rsidP="006A71B1">
      <w:pPr>
        <w:rPr>
          <w:b/>
          <w:bCs/>
        </w:rPr>
      </w:pPr>
      <w:r>
        <w:rPr>
          <w:b/>
          <w:bCs/>
          <w:lang w:val="id-ID"/>
        </w:rPr>
        <w:t xml:space="preserve">3.1.  </w:t>
      </w:r>
      <w:proofErr w:type="spellStart"/>
      <w:r>
        <w:rPr>
          <w:b/>
          <w:bCs/>
        </w:rPr>
        <w:t>Perencanaan</w:t>
      </w:r>
      <w:proofErr w:type="spellEnd"/>
      <w:r>
        <w:rPr>
          <w:b/>
          <w:bCs/>
        </w:rPr>
        <w:t xml:space="preserve"> Tindakan </w:t>
      </w:r>
      <w:proofErr w:type="spellStart"/>
      <w:r>
        <w:rPr>
          <w:b/>
          <w:bCs/>
        </w:rPr>
        <w:t>Siklus</w:t>
      </w:r>
      <w:proofErr w:type="spellEnd"/>
      <w:r>
        <w:rPr>
          <w:b/>
          <w:bCs/>
        </w:rPr>
        <w:t xml:space="preserve"> 1</w:t>
      </w:r>
    </w:p>
    <w:p w14:paraId="274F2D82" w14:textId="77777777" w:rsidR="006A71B1" w:rsidRDefault="006A71B1" w:rsidP="006A71B1">
      <w:pPr>
        <w:jc w:val="both"/>
      </w:pPr>
      <w:r>
        <w:tab/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yang </w:t>
      </w:r>
      <w:proofErr w:type="spellStart"/>
      <w:r>
        <w:t>diorientasikan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–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sbb</w:t>
      </w:r>
      <w:proofErr w:type="spellEnd"/>
      <w:r>
        <w:t xml:space="preserve">: </w:t>
      </w:r>
    </w:p>
    <w:p w14:paraId="2448D0F3" w14:textId="4D997560" w:rsidR="006A71B1" w:rsidRDefault="006A71B1" w:rsidP="006A71B1">
      <w:pPr>
        <w:ind w:firstLine="720"/>
        <w:jc w:val="both"/>
      </w:pPr>
      <w:r>
        <w:lastRenderedPageBreak/>
        <w:t xml:space="preserve">1. Menyusun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mingguan</w:t>
      </w:r>
      <w:proofErr w:type="spellEnd"/>
      <w:r>
        <w:t xml:space="preserve"> (RKM)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“Binatang” sub </w:t>
      </w:r>
      <w:proofErr w:type="spellStart"/>
      <w:r>
        <w:t>tema</w:t>
      </w:r>
      <w:proofErr w:type="spellEnd"/>
      <w:r>
        <w:t xml:space="preserve"> </w:t>
      </w:r>
      <w:proofErr w:type="gramStart"/>
      <w:r>
        <w:t xml:space="preserve">“ </w:t>
      </w:r>
      <w:proofErr w:type="spellStart"/>
      <w:r>
        <w:t>kelinci</w:t>
      </w:r>
      <w:proofErr w:type="spellEnd"/>
      <w:proofErr w:type="gramEnd"/>
      <w:r>
        <w:t xml:space="preserve"> ” dan </w:t>
      </w:r>
      <w:r>
        <w:tab/>
        <w:t xml:space="preserve">   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 (RKH). </w:t>
      </w:r>
      <w:proofErr w:type="spellStart"/>
      <w:r>
        <w:t>Indikator</w:t>
      </w:r>
      <w:proofErr w:type="spellEnd"/>
      <w:r>
        <w:t xml:space="preserve"> yang </w:t>
      </w:r>
      <w:proofErr w:type="spellStart"/>
      <w:r>
        <w:t>diangkat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dengan penelitian yang </w:t>
      </w:r>
      <w:r>
        <w:tab/>
        <w:t xml:space="preserve">   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Puzzle </w:t>
      </w:r>
    </w:p>
    <w:p w14:paraId="35F36C50" w14:textId="77777777" w:rsidR="006A71B1" w:rsidRDefault="006A71B1" w:rsidP="006A71B1">
      <w:pPr>
        <w:ind w:firstLine="720"/>
        <w:jc w:val="both"/>
      </w:pPr>
      <w:r>
        <w:t xml:space="preserve">2. </w:t>
      </w:r>
      <w:proofErr w:type="spellStart"/>
      <w:r>
        <w:t>Menyiapkan</w:t>
      </w:r>
      <w:proofErr w:type="spellEnd"/>
      <w:r>
        <w:t xml:space="preserve"> </w:t>
      </w:r>
      <w:proofErr w:type="spellStart"/>
      <w:r>
        <w:t>perlatan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t xml:space="preserve">. </w:t>
      </w:r>
    </w:p>
    <w:p w14:paraId="45BBC8CB" w14:textId="77777777" w:rsidR="006A71B1" w:rsidRDefault="006A71B1" w:rsidP="006A71B1">
      <w:pPr>
        <w:ind w:firstLine="720"/>
        <w:jc w:val="both"/>
      </w:pPr>
      <w:r>
        <w:t xml:space="preserve">3. Menyusun </w:t>
      </w:r>
      <w:proofErr w:type="spellStart"/>
      <w:r>
        <w:t>skenario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. </w:t>
      </w:r>
    </w:p>
    <w:p w14:paraId="4AB0DBCC" w14:textId="568EF78D" w:rsidR="006A71B1" w:rsidRDefault="006A71B1" w:rsidP="006A71B1">
      <w:pPr>
        <w:ind w:firstLine="720"/>
        <w:jc w:val="both"/>
      </w:pPr>
      <w:r>
        <w:t xml:space="preserve">4. Menyusun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dan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>.</w:t>
      </w:r>
    </w:p>
    <w:p w14:paraId="154D6C27" w14:textId="77777777" w:rsidR="00344ED2" w:rsidRPr="006A71B1" w:rsidRDefault="00344ED2" w:rsidP="006A71B1">
      <w:pPr>
        <w:ind w:firstLine="720"/>
        <w:jc w:val="both"/>
      </w:pPr>
    </w:p>
    <w:p w14:paraId="3AA09481" w14:textId="3D6DF39A" w:rsidR="006A71B1" w:rsidRDefault="006A71B1" w:rsidP="006A71B1">
      <w:pPr>
        <w:rPr>
          <w:b/>
          <w:bCs/>
        </w:rPr>
      </w:pPr>
      <w:r>
        <w:rPr>
          <w:b/>
          <w:bCs/>
          <w:lang w:val="id-ID"/>
        </w:rPr>
        <w:t>3.</w:t>
      </w:r>
      <w:r>
        <w:rPr>
          <w:b/>
          <w:bCs/>
        </w:rPr>
        <w:t>2</w:t>
      </w:r>
      <w:r>
        <w:rPr>
          <w:b/>
          <w:bCs/>
          <w:lang w:val="id-ID"/>
        </w:rPr>
        <w:t xml:space="preserve">.  </w:t>
      </w:r>
      <w:proofErr w:type="spellStart"/>
      <w:r>
        <w:rPr>
          <w:b/>
          <w:bCs/>
        </w:rPr>
        <w:t>Pelaksanaan</w:t>
      </w:r>
      <w:proofErr w:type="spellEnd"/>
      <w:r>
        <w:rPr>
          <w:b/>
          <w:bCs/>
        </w:rPr>
        <w:t xml:space="preserve"> Tindakan </w:t>
      </w:r>
      <w:proofErr w:type="spellStart"/>
      <w:r>
        <w:rPr>
          <w:b/>
          <w:bCs/>
        </w:rPr>
        <w:t>Siklus</w:t>
      </w:r>
      <w:proofErr w:type="spellEnd"/>
      <w:r>
        <w:rPr>
          <w:b/>
          <w:bCs/>
        </w:rPr>
        <w:t xml:space="preserve"> 1</w:t>
      </w:r>
    </w:p>
    <w:p w14:paraId="00EFF6E5" w14:textId="56EF96EA" w:rsidR="006A71B1" w:rsidRDefault="006A71B1" w:rsidP="006A71B1">
      <w:pPr>
        <w:jc w:val="both"/>
      </w:pPr>
      <w:r>
        <w:tab/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pada </w:t>
      </w:r>
      <w:proofErr w:type="spellStart"/>
      <w:r>
        <w:t>siklus</w:t>
      </w:r>
      <w:proofErr w:type="spellEnd"/>
      <w:r>
        <w:t xml:space="preserve"> 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3 kali </w:t>
      </w:r>
      <w:proofErr w:type="spellStart"/>
      <w:r>
        <w:t>pertemuan</w:t>
      </w:r>
      <w:proofErr w:type="spellEnd"/>
      <w:r>
        <w:t xml:space="preserve">, </w:t>
      </w:r>
      <w:proofErr w:type="spellStart"/>
      <w:r>
        <w:t>tahap-tahap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pertemuan</w:t>
      </w:r>
      <w:proofErr w:type="spellEnd"/>
      <w:r>
        <w:t xml:space="preserve"> 1, </w:t>
      </w:r>
      <w:proofErr w:type="spellStart"/>
      <w:r>
        <w:t>pertemuan</w:t>
      </w:r>
      <w:proofErr w:type="spellEnd"/>
      <w:r>
        <w:t xml:space="preserve"> 2 dan </w:t>
      </w:r>
      <w:proofErr w:type="spellStart"/>
      <w:r>
        <w:t>pertemuan</w:t>
      </w:r>
      <w:proofErr w:type="spellEnd"/>
      <w:r>
        <w:t xml:space="preserve"> 3 rata-rata hamper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 yang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. Adapun </w:t>
      </w:r>
      <w:proofErr w:type="spellStart"/>
      <w:r>
        <w:t>kegaiatannya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3i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pijakan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main, </w:t>
      </w:r>
      <w:proofErr w:type="spellStart"/>
      <w:r>
        <w:t>pijakan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main/</w:t>
      </w:r>
      <w:proofErr w:type="spellStart"/>
      <w:r>
        <w:t>kegiatan</w:t>
      </w:r>
      <w:proofErr w:type="spellEnd"/>
      <w:r>
        <w:t xml:space="preserve"> inti dan </w:t>
      </w:r>
      <w:proofErr w:type="spellStart"/>
      <w:r>
        <w:t>pijakan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main.</w:t>
      </w:r>
    </w:p>
    <w:p w14:paraId="5DAD47D5" w14:textId="77777777" w:rsidR="00344ED2" w:rsidRPr="006A71B1" w:rsidRDefault="00344ED2" w:rsidP="006A71B1">
      <w:pPr>
        <w:jc w:val="both"/>
      </w:pPr>
    </w:p>
    <w:p w14:paraId="05418698" w14:textId="57878C8E" w:rsidR="006A71B1" w:rsidRDefault="006A71B1" w:rsidP="006A71B1">
      <w:pPr>
        <w:rPr>
          <w:b/>
          <w:bCs/>
        </w:rPr>
      </w:pPr>
      <w:r>
        <w:rPr>
          <w:b/>
          <w:bCs/>
          <w:lang w:val="id-ID"/>
        </w:rPr>
        <w:t>3.</w:t>
      </w:r>
      <w:r>
        <w:rPr>
          <w:b/>
          <w:bCs/>
        </w:rPr>
        <w:t>3</w:t>
      </w:r>
      <w:r>
        <w:rPr>
          <w:b/>
          <w:bCs/>
          <w:lang w:val="id-ID"/>
        </w:rPr>
        <w:t xml:space="preserve">.  </w:t>
      </w:r>
      <w:proofErr w:type="spellStart"/>
      <w:r>
        <w:rPr>
          <w:b/>
          <w:bCs/>
        </w:rPr>
        <w:t>Pengamatan</w:t>
      </w:r>
      <w:proofErr w:type="spellEnd"/>
      <w:r>
        <w:rPr>
          <w:b/>
          <w:bCs/>
        </w:rPr>
        <w:t xml:space="preserve"> Tindakan </w:t>
      </w:r>
      <w:proofErr w:type="spellStart"/>
      <w:r>
        <w:rPr>
          <w:b/>
          <w:bCs/>
        </w:rPr>
        <w:t>Siklus</w:t>
      </w:r>
      <w:proofErr w:type="spellEnd"/>
      <w:r>
        <w:rPr>
          <w:b/>
          <w:bCs/>
        </w:rPr>
        <w:t xml:space="preserve"> 1</w:t>
      </w:r>
    </w:p>
    <w:p w14:paraId="26FB1532" w14:textId="205C2769" w:rsidR="006A71B1" w:rsidRDefault="006A71B1" w:rsidP="006A71B1">
      <w:pPr>
        <w:jc w:val="both"/>
      </w:pPr>
      <w:r>
        <w:tab/>
        <w:t xml:space="preserve">Langkah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sejawat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pada </w:t>
      </w:r>
      <w:proofErr w:type="spellStart"/>
      <w:r>
        <w:t>aktifitas</w:t>
      </w:r>
      <w:proofErr w:type="spellEnd"/>
      <w:r>
        <w:t xml:space="preserve"> dan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mengamati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dan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puzzle. Hasil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permain</w:t>
      </w:r>
      <w:proofErr w:type="spellEnd"/>
      <w:r>
        <w:t xml:space="preserve"> puzzle pada </w:t>
      </w:r>
      <w:proofErr w:type="spellStart"/>
      <w:r>
        <w:t>siklus</w:t>
      </w:r>
      <w:proofErr w:type="spellEnd"/>
      <w:r>
        <w:t xml:space="preserve"> 1 </w:t>
      </w:r>
      <w:proofErr w:type="spellStart"/>
      <w:r>
        <w:t>pertemuan</w:t>
      </w:r>
      <w:proofErr w:type="spellEnd"/>
      <w:r>
        <w:t xml:space="preserve"> </w:t>
      </w:r>
      <w:proofErr w:type="spellStart"/>
      <w:r w:rsidR="000A2FD8">
        <w:t>pertama</w:t>
      </w:r>
      <w:proofErr w:type="spellEnd"/>
      <w:r w:rsidR="000A2FD8">
        <w:t xml:space="preserve">, </w:t>
      </w:r>
      <w:proofErr w:type="spellStart"/>
      <w:r w:rsidR="000A2FD8">
        <w:t>kedua</w:t>
      </w:r>
      <w:proofErr w:type="spellEnd"/>
      <w:r w:rsidR="000A2FD8">
        <w:t xml:space="preserve"> dan </w:t>
      </w:r>
      <w:proofErr w:type="spellStart"/>
      <w:r w:rsidR="000A2FD8">
        <w:t>ketiga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</w:p>
    <w:p w14:paraId="26578A3D" w14:textId="3DBF7372" w:rsidR="006A71B1" w:rsidRDefault="006A71B1" w:rsidP="006A71B1">
      <w:pPr>
        <w:jc w:val="center"/>
      </w:pPr>
      <w:r>
        <w:rPr>
          <w:lang w:val="id-ID"/>
        </w:rPr>
        <w:t xml:space="preserve">Table </w:t>
      </w:r>
      <w:r w:rsidR="009C27DF">
        <w:t>3</w:t>
      </w:r>
      <w:r>
        <w:rPr>
          <w:lang w:val="id-ID"/>
        </w:rPr>
        <w:t>.</w:t>
      </w:r>
      <w:r>
        <w:rPr>
          <w:lang w:val="en-GB"/>
        </w:rPr>
        <w:t xml:space="preserve"> </w:t>
      </w:r>
      <w:r>
        <w:t xml:space="preserve">Hasil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Anak </w:t>
      </w:r>
      <w:proofErr w:type="spellStart"/>
      <w:r w:rsidR="009C27DF">
        <w:t>Siklus</w:t>
      </w:r>
      <w:proofErr w:type="spellEnd"/>
      <w:r w:rsidR="009C27DF">
        <w:t xml:space="preserve"> 1 </w:t>
      </w:r>
      <w:proofErr w:type="spellStart"/>
      <w:r w:rsidR="009C27DF">
        <w:t>Pertemuan</w:t>
      </w:r>
      <w:proofErr w:type="spellEnd"/>
      <w:r w:rsidR="009C27DF">
        <w:t xml:space="preserve"> Ke-1, Ke-2, dan Ke-3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274"/>
        <w:gridCol w:w="1510"/>
        <w:gridCol w:w="1510"/>
        <w:gridCol w:w="1511"/>
      </w:tblGrid>
      <w:tr w:rsidR="009C27DF" w14:paraId="4C60D461" w14:textId="77777777" w:rsidTr="009C27DF">
        <w:tc>
          <w:tcPr>
            <w:tcW w:w="562" w:type="dxa"/>
            <w:vMerge w:val="restart"/>
          </w:tcPr>
          <w:p w14:paraId="5C75E46C" w14:textId="76604042" w:rsidR="009C27DF" w:rsidRDefault="009C27DF" w:rsidP="009C27DF">
            <w:pPr>
              <w:jc w:val="center"/>
            </w:pPr>
            <w:r>
              <w:t>No</w:t>
            </w:r>
          </w:p>
        </w:tc>
        <w:tc>
          <w:tcPr>
            <w:tcW w:w="3968" w:type="dxa"/>
            <w:gridSpan w:val="2"/>
          </w:tcPr>
          <w:p w14:paraId="02DB87CF" w14:textId="5E754298" w:rsidR="009C27DF" w:rsidRDefault="009C27DF" w:rsidP="009C27DF">
            <w:pPr>
              <w:jc w:val="center"/>
            </w:pPr>
            <w:proofErr w:type="spellStart"/>
            <w:r>
              <w:t>Aspek</w:t>
            </w:r>
            <w:proofErr w:type="spellEnd"/>
            <w:r>
              <w:t xml:space="preserve"> yang </w:t>
            </w:r>
            <w:proofErr w:type="spellStart"/>
            <w:r>
              <w:t>diamati</w:t>
            </w:r>
            <w:proofErr w:type="spellEnd"/>
          </w:p>
        </w:tc>
        <w:tc>
          <w:tcPr>
            <w:tcW w:w="4531" w:type="dxa"/>
            <w:gridSpan w:val="3"/>
          </w:tcPr>
          <w:p w14:paraId="655015CA" w14:textId="24C5D4A7" w:rsidR="009C27DF" w:rsidRDefault="009C27DF" w:rsidP="009C27DF">
            <w:pPr>
              <w:jc w:val="center"/>
            </w:pP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permainan</w:t>
            </w:r>
            <w:proofErr w:type="spellEnd"/>
            <w:r>
              <w:t xml:space="preserve"> puzzle</w:t>
            </w:r>
          </w:p>
        </w:tc>
      </w:tr>
      <w:tr w:rsidR="009C27DF" w14:paraId="300CACD1" w14:textId="77777777" w:rsidTr="009C27DF">
        <w:tc>
          <w:tcPr>
            <w:tcW w:w="562" w:type="dxa"/>
            <w:vMerge/>
          </w:tcPr>
          <w:p w14:paraId="39C07098" w14:textId="77777777" w:rsidR="009C27DF" w:rsidRDefault="009C27DF" w:rsidP="009C27DF">
            <w:pPr>
              <w:jc w:val="center"/>
            </w:pPr>
          </w:p>
        </w:tc>
        <w:tc>
          <w:tcPr>
            <w:tcW w:w="2694" w:type="dxa"/>
          </w:tcPr>
          <w:p w14:paraId="26AC4B84" w14:textId="39ABAF26" w:rsidR="009C27DF" w:rsidRDefault="009C27DF" w:rsidP="009C27DF">
            <w:pPr>
              <w:jc w:val="center"/>
            </w:pPr>
            <w:proofErr w:type="spellStart"/>
            <w:r>
              <w:t>Sosial</w:t>
            </w:r>
            <w:proofErr w:type="spellEnd"/>
          </w:p>
        </w:tc>
        <w:tc>
          <w:tcPr>
            <w:tcW w:w="1274" w:type="dxa"/>
          </w:tcPr>
          <w:p w14:paraId="3AD9C7B1" w14:textId="0E84A915" w:rsidR="009C27DF" w:rsidRDefault="009C27DF" w:rsidP="009C27DF">
            <w:pPr>
              <w:jc w:val="center"/>
            </w:pPr>
            <w:r>
              <w:t>Nomor Item</w:t>
            </w:r>
          </w:p>
        </w:tc>
        <w:tc>
          <w:tcPr>
            <w:tcW w:w="1510" w:type="dxa"/>
          </w:tcPr>
          <w:p w14:paraId="4FCEA8BE" w14:textId="17F9BA6B" w:rsidR="009C27DF" w:rsidRDefault="009C27DF" w:rsidP="009C27DF">
            <w:pPr>
              <w:jc w:val="center"/>
            </w:pPr>
            <w:r>
              <w:t>I</w:t>
            </w:r>
          </w:p>
        </w:tc>
        <w:tc>
          <w:tcPr>
            <w:tcW w:w="1510" w:type="dxa"/>
          </w:tcPr>
          <w:p w14:paraId="462C59E3" w14:textId="342FEBF5" w:rsidR="009C27DF" w:rsidRDefault="009C27DF" w:rsidP="009C27DF">
            <w:pPr>
              <w:jc w:val="center"/>
            </w:pPr>
            <w:r>
              <w:t>II</w:t>
            </w:r>
          </w:p>
        </w:tc>
        <w:tc>
          <w:tcPr>
            <w:tcW w:w="1511" w:type="dxa"/>
          </w:tcPr>
          <w:p w14:paraId="2E8143A4" w14:textId="6A20A828" w:rsidR="009C27DF" w:rsidRDefault="009C27DF" w:rsidP="009C27DF">
            <w:pPr>
              <w:jc w:val="center"/>
            </w:pPr>
            <w:r>
              <w:t>III</w:t>
            </w:r>
          </w:p>
        </w:tc>
      </w:tr>
      <w:tr w:rsidR="009C27DF" w14:paraId="485D8759" w14:textId="77777777" w:rsidTr="009C27DF">
        <w:tc>
          <w:tcPr>
            <w:tcW w:w="562" w:type="dxa"/>
            <w:vMerge w:val="restart"/>
          </w:tcPr>
          <w:p w14:paraId="714E9747" w14:textId="6A871C9A" w:rsidR="009C27DF" w:rsidRDefault="009C27DF" w:rsidP="009C27DF">
            <w:pPr>
              <w:jc w:val="center"/>
            </w:pPr>
            <w:r>
              <w:t>1</w:t>
            </w:r>
          </w:p>
        </w:tc>
        <w:tc>
          <w:tcPr>
            <w:tcW w:w="2694" w:type="dxa"/>
            <w:vMerge w:val="restart"/>
          </w:tcPr>
          <w:p w14:paraId="6F0E7853" w14:textId="4858D8FA" w:rsidR="009C27DF" w:rsidRDefault="009C27DF" w:rsidP="009C27DF">
            <w:pPr>
              <w:jc w:val="center"/>
            </w:pPr>
            <w:proofErr w:type="spellStart"/>
            <w:r>
              <w:t>Kesadaran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</w:p>
        </w:tc>
        <w:tc>
          <w:tcPr>
            <w:tcW w:w="1274" w:type="dxa"/>
          </w:tcPr>
          <w:p w14:paraId="192AF9F9" w14:textId="20C12E49" w:rsidR="009C27DF" w:rsidRDefault="009C27DF" w:rsidP="009C27DF">
            <w:pPr>
              <w:jc w:val="center"/>
            </w:pPr>
            <w:r>
              <w:t>1</w:t>
            </w:r>
          </w:p>
        </w:tc>
        <w:tc>
          <w:tcPr>
            <w:tcW w:w="1510" w:type="dxa"/>
          </w:tcPr>
          <w:p w14:paraId="20C475A3" w14:textId="3A9FC5FB" w:rsidR="009C27DF" w:rsidRDefault="009C27DF" w:rsidP="009C27DF">
            <w:pPr>
              <w:jc w:val="center"/>
            </w:pPr>
            <w:r>
              <w:t>32,5 %</w:t>
            </w:r>
          </w:p>
        </w:tc>
        <w:tc>
          <w:tcPr>
            <w:tcW w:w="1510" w:type="dxa"/>
          </w:tcPr>
          <w:p w14:paraId="2BE1C030" w14:textId="51D685DE" w:rsidR="009C27DF" w:rsidRDefault="00F83DD8" w:rsidP="009C27DF">
            <w:pPr>
              <w:jc w:val="center"/>
            </w:pPr>
            <w:r>
              <w:t>37,5 %</w:t>
            </w:r>
          </w:p>
        </w:tc>
        <w:tc>
          <w:tcPr>
            <w:tcW w:w="1511" w:type="dxa"/>
          </w:tcPr>
          <w:p w14:paraId="0E96C057" w14:textId="1A4F8CF6" w:rsidR="009C27DF" w:rsidRDefault="00F83DD8" w:rsidP="009C27DF">
            <w:pPr>
              <w:jc w:val="center"/>
            </w:pPr>
            <w:r>
              <w:t>45 %</w:t>
            </w:r>
          </w:p>
        </w:tc>
      </w:tr>
      <w:tr w:rsidR="009C27DF" w14:paraId="3964DCCD" w14:textId="77777777" w:rsidTr="009C27DF">
        <w:tc>
          <w:tcPr>
            <w:tcW w:w="562" w:type="dxa"/>
            <w:vMerge/>
          </w:tcPr>
          <w:p w14:paraId="471E2E95" w14:textId="185A7026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6BEDEE61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21DF00CB" w14:textId="2E195F8B" w:rsidR="009C27DF" w:rsidRDefault="009C27DF" w:rsidP="009C27DF">
            <w:pPr>
              <w:jc w:val="center"/>
            </w:pPr>
            <w:r>
              <w:t>2</w:t>
            </w:r>
          </w:p>
        </w:tc>
        <w:tc>
          <w:tcPr>
            <w:tcW w:w="1510" w:type="dxa"/>
          </w:tcPr>
          <w:p w14:paraId="032E2179" w14:textId="74174247" w:rsidR="009C27DF" w:rsidRDefault="009C27DF" w:rsidP="009C27DF">
            <w:pPr>
              <w:jc w:val="center"/>
            </w:pPr>
            <w:r>
              <w:t>33,7 %</w:t>
            </w:r>
          </w:p>
        </w:tc>
        <w:tc>
          <w:tcPr>
            <w:tcW w:w="1510" w:type="dxa"/>
          </w:tcPr>
          <w:p w14:paraId="1BC6DB80" w14:textId="74D4B1F8" w:rsidR="009C27DF" w:rsidRDefault="00F83DD8" w:rsidP="009C27DF">
            <w:pPr>
              <w:jc w:val="center"/>
            </w:pPr>
            <w:r>
              <w:t>38,7 %</w:t>
            </w:r>
          </w:p>
        </w:tc>
        <w:tc>
          <w:tcPr>
            <w:tcW w:w="1511" w:type="dxa"/>
          </w:tcPr>
          <w:p w14:paraId="36DF8E5A" w14:textId="31645B2F" w:rsidR="009C27DF" w:rsidRDefault="00F83DD8" w:rsidP="009C27DF">
            <w:pPr>
              <w:jc w:val="center"/>
            </w:pPr>
            <w:r>
              <w:t>43,7 %</w:t>
            </w:r>
          </w:p>
        </w:tc>
      </w:tr>
      <w:tr w:rsidR="009C27DF" w14:paraId="3A07ACF2" w14:textId="77777777" w:rsidTr="009C27DF">
        <w:tc>
          <w:tcPr>
            <w:tcW w:w="562" w:type="dxa"/>
            <w:vMerge/>
          </w:tcPr>
          <w:p w14:paraId="6D777099" w14:textId="608D2EC1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1A278C67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7A4217C4" w14:textId="1E7313BE" w:rsidR="009C27DF" w:rsidRDefault="009C27DF" w:rsidP="009C27DF">
            <w:pPr>
              <w:jc w:val="center"/>
            </w:pPr>
            <w:r>
              <w:t>3</w:t>
            </w:r>
          </w:p>
        </w:tc>
        <w:tc>
          <w:tcPr>
            <w:tcW w:w="1510" w:type="dxa"/>
          </w:tcPr>
          <w:p w14:paraId="5496BDED" w14:textId="5625186A" w:rsidR="009C27DF" w:rsidRDefault="009C27DF" w:rsidP="009C27DF">
            <w:pPr>
              <w:jc w:val="center"/>
            </w:pPr>
            <w:r>
              <w:t>33,7 %</w:t>
            </w:r>
          </w:p>
        </w:tc>
        <w:tc>
          <w:tcPr>
            <w:tcW w:w="1510" w:type="dxa"/>
          </w:tcPr>
          <w:p w14:paraId="36011387" w14:textId="2F3EAEC3" w:rsidR="009C27DF" w:rsidRDefault="00F83DD8" w:rsidP="009C27DF">
            <w:pPr>
              <w:jc w:val="center"/>
            </w:pPr>
            <w:r>
              <w:t>38,7 %</w:t>
            </w:r>
          </w:p>
        </w:tc>
        <w:tc>
          <w:tcPr>
            <w:tcW w:w="1511" w:type="dxa"/>
          </w:tcPr>
          <w:p w14:paraId="6256E121" w14:textId="7F36073A" w:rsidR="009C27DF" w:rsidRDefault="00F83DD8" w:rsidP="009C27DF">
            <w:pPr>
              <w:jc w:val="center"/>
            </w:pPr>
            <w:r>
              <w:t>46,2 %</w:t>
            </w:r>
          </w:p>
        </w:tc>
      </w:tr>
      <w:tr w:rsidR="009C27DF" w14:paraId="214B67BC" w14:textId="77777777" w:rsidTr="009C27DF">
        <w:tc>
          <w:tcPr>
            <w:tcW w:w="562" w:type="dxa"/>
            <w:vMerge/>
          </w:tcPr>
          <w:p w14:paraId="5382805A" w14:textId="234790DC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5082DEA0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47A38979" w14:textId="3FC91500" w:rsidR="009C27DF" w:rsidRDefault="009C27DF" w:rsidP="009C27DF">
            <w:pPr>
              <w:jc w:val="center"/>
            </w:pPr>
            <w:r>
              <w:t>4</w:t>
            </w:r>
          </w:p>
        </w:tc>
        <w:tc>
          <w:tcPr>
            <w:tcW w:w="1510" w:type="dxa"/>
          </w:tcPr>
          <w:p w14:paraId="67DDCFA1" w14:textId="7354F91D" w:rsidR="009C27DF" w:rsidRDefault="009C27DF" w:rsidP="009C27DF">
            <w:pPr>
              <w:jc w:val="center"/>
            </w:pPr>
            <w:r>
              <w:t>35 %</w:t>
            </w:r>
          </w:p>
        </w:tc>
        <w:tc>
          <w:tcPr>
            <w:tcW w:w="1510" w:type="dxa"/>
          </w:tcPr>
          <w:p w14:paraId="43734A2D" w14:textId="0D474640" w:rsidR="009C27DF" w:rsidRDefault="00F83DD8" w:rsidP="009C27DF">
            <w:pPr>
              <w:jc w:val="center"/>
            </w:pPr>
            <w:r>
              <w:t>40 %</w:t>
            </w:r>
          </w:p>
        </w:tc>
        <w:tc>
          <w:tcPr>
            <w:tcW w:w="1511" w:type="dxa"/>
          </w:tcPr>
          <w:p w14:paraId="38F16F66" w14:textId="2A4EC9E7" w:rsidR="009C27DF" w:rsidRDefault="00F83DD8" w:rsidP="009C27DF">
            <w:pPr>
              <w:jc w:val="center"/>
            </w:pPr>
            <w:r>
              <w:t>46,2 %</w:t>
            </w:r>
          </w:p>
        </w:tc>
      </w:tr>
      <w:tr w:rsidR="009C27DF" w14:paraId="1372B9AC" w14:textId="77777777" w:rsidTr="009C27DF">
        <w:tc>
          <w:tcPr>
            <w:tcW w:w="562" w:type="dxa"/>
            <w:vMerge/>
          </w:tcPr>
          <w:p w14:paraId="64D75C4E" w14:textId="0B8D0D3C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34FD0157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69293ABF" w14:textId="20376496" w:rsidR="009C27DF" w:rsidRDefault="009C27DF" w:rsidP="009C27DF">
            <w:pPr>
              <w:jc w:val="center"/>
            </w:pPr>
            <w:r>
              <w:t>5</w:t>
            </w:r>
          </w:p>
        </w:tc>
        <w:tc>
          <w:tcPr>
            <w:tcW w:w="1510" w:type="dxa"/>
          </w:tcPr>
          <w:p w14:paraId="6DBFB0EA" w14:textId="4380CD57" w:rsidR="009C27DF" w:rsidRDefault="009C27DF" w:rsidP="009C27DF">
            <w:pPr>
              <w:jc w:val="center"/>
            </w:pPr>
            <w:r>
              <w:t>35 %</w:t>
            </w:r>
          </w:p>
        </w:tc>
        <w:tc>
          <w:tcPr>
            <w:tcW w:w="1510" w:type="dxa"/>
          </w:tcPr>
          <w:p w14:paraId="6DF2E0B0" w14:textId="73714970" w:rsidR="009C27DF" w:rsidRDefault="00F83DD8" w:rsidP="009C27DF">
            <w:pPr>
              <w:jc w:val="center"/>
            </w:pPr>
            <w:r>
              <w:t>40 %</w:t>
            </w:r>
          </w:p>
        </w:tc>
        <w:tc>
          <w:tcPr>
            <w:tcW w:w="1511" w:type="dxa"/>
          </w:tcPr>
          <w:p w14:paraId="19A2BE7E" w14:textId="2BA45D37" w:rsidR="009C27DF" w:rsidRDefault="00F83DD8" w:rsidP="009C27DF">
            <w:pPr>
              <w:jc w:val="center"/>
            </w:pPr>
            <w:r>
              <w:t>43,7 %</w:t>
            </w:r>
          </w:p>
        </w:tc>
      </w:tr>
      <w:tr w:rsidR="009C27DF" w14:paraId="29625254" w14:textId="77777777" w:rsidTr="009C27DF">
        <w:tc>
          <w:tcPr>
            <w:tcW w:w="562" w:type="dxa"/>
            <w:vMerge/>
          </w:tcPr>
          <w:p w14:paraId="3349C36B" w14:textId="3D416AF3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2FDAA1BC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717B762C" w14:textId="081AA231" w:rsidR="009C27DF" w:rsidRDefault="009C27DF" w:rsidP="009C27DF">
            <w:pPr>
              <w:jc w:val="center"/>
            </w:pPr>
            <w:r>
              <w:t>6</w:t>
            </w:r>
          </w:p>
        </w:tc>
        <w:tc>
          <w:tcPr>
            <w:tcW w:w="1510" w:type="dxa"/>
          </w:tcPr>
          <w:p w14:paraId="28715DC3" w14:textId="0DE5DE3C" w:rsidR="009C27DF" w:rsidRDefault="009C27DF" w:rsidP="009C27DF">
            <w:pPr>
              <w:jc w:val="center"/>
            </w:pPr>
            <w:r>
              <w:t>35 %</w:t>
            </w:r>
          </w:p>
        </w:tc>
        <w:tc>
          <w:tcPr>
            <w:tcW w:w="1510" w:type="dxa"/>
          </w:tcPr>
          <w:p w14:paraId="2026CB59" w14:textId="16666B83" w:rsidR="009C27DF" w:rsidRDefault="00F83DD8" w:rsidP="009C27DF">
            <w:pPr>
              <w:jc w:val="center"/>
            </w:pPr>
            <w:r>
              <w:t>40 %</w:t>
            </w:r>
          </w:p>
        </w:tc>
        <w:tc>
          <w:tcPr>
            <w:tcW w:w="1511" w:type="dxa"/>
          </w:tcPr>
          <w:p w14:paraId="0B53D014" w14:textId="4401F59F" w:rsidR="009C27DF" w:rsidRDefault="00F83DD8" w:rsidP="009C27DF">
            <w:pPr>
              <w:jc w:val="center"/>
            </w:pPr>
            <w:r>
              <w:t>43,7 %</w:t>
            </w:r>
          </w:p>
        </w:tc>
      </w:tr>
      <w:tr w:rsidR="009C27DF" w14:paraId="5EC7414B" w14:textId="77777777" w:rsidTr="009C27DF">
        <w:tc>
          <w:tcPr>
            <w:tcW w:w="562" w:type="dxa"/>
            <w:vMerge/>
          </w:tcPr>
          <w:p w14:paraId="3BFD29CC" w14:textId="11B0AFF1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7A39434F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01D8237E" w14:textId="00CCE129" w:rsidR="009C27DF" w:rsidRDefault="009C27DF" w:rsidP="009C27DF">
            <w:pPr>
              <w:jc w:val="center"/>
            </w:pPr>
            <w:r>
              <w:t>7</w:t>
            </w:r>
          </w:p>
        </w:tc>
        <w:tc>
          <w:tcPr>
            <w:tcW w:w="1510" w:type="dxa"/>
          </w:tcPr>
          <w:p w14:paraId="5BD63A91" w14:textId="401627EE" w:rsidR="009C27DF" w:rsidRDefault="009C27DF" w:rsidP="009C27DF">
            <w:pPr>
              <w:jc w:val="center"/>
            </w:pPr>
            <w:r>
              <w:t>37,5 %</w:t>
            </w:r>
          </w:p>
        </w:tc>
        <w:tc>
          <w:tcPr>
            <w:tcW w:w="1510" w:type="dxa"/>
          </w:tcPr>
          <w:p w14:paraId="4491A372" w14:textId="3C2753B9" w:rsidR="009C27DF" w:rsidRDefault="00F83DD8" w:rsidP="009C27DF">
            <w:pPr>
              <w:jc w:val="center"/>
            </w:pPr>
            <w:r>
              <w:t>40 %</w:t>
            </w:r>
          </w:p>
        </w:tc>
        <w:tc>
          <w:tcPr>
            <w:tcW w:w="1511" w:type="dxa"/>
          </w:tcPr>
          <w:p w14:paraId="223823EF" w14:textId="6F4F8458" w:rsidR="009C27DF" w:rsidRDefault="00F83DD8" w:rsidP="009C27DF">
            <w:pPr>
              <w:jc w:val="center"/>
            </w:pPr>
            <w:r>
              <w:t>43,7 %</w:t>
            </w:r>
          </w:p>
        </w:tc>
      </w:tr>
      <w:tr w:rsidR="009C27DF" w14:paraId="0BFAD793" w14:textId="77777777" w:rsidTr="009C27DF">
        <w:tc>
          <w:tcPr>
            <w:tcW w:w="562" w:type="dxa"/>
            <w:vMerge/>
          </w:tcPr>
          <w:p w14:paraId="1D20C04D" w14:textId="425A64DA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0C7E0C96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5AB59C53" w14:textId="4EE68D94" w:rsidR="009C27DF" w:rsidRDefault="009C27DF" w:rsidP="009C27DF">
            <w:pPr>
              <w:jc w:val="center"/>
            </w:pPr>
            <w:r>
              <w:t>8</w:t>
            </w:r>
          </w:p>
        </w:tc>
        <w:tc>
          <w:tcPr>
            <w:tcW w:w="1510" w:type="dxa"/>
          </w:tcPr>
          <w:p w14:paraId="043B0116" w14:textId="5B787CFD" w:rsidR="009C27DF" w:rsidRDefault="009C27DF" w:rsidP="009C27DF">
            <w:pPr>
              <w:jc w:val="center"/>
            </w:pPr>
            <w:r>
              <w:t>37,5 %</w:t>
            </w:r>
          </w:p>
        </w:tc>
        <w:tc>
          <w:tcPr>
            <w:tcW w:w="1510" w:type="dxa"/>
          </w:tcPr>
          <w:p w14:paraId="66A54FCE" w14:textId="3C0EC6A2" w:rsidR="009C27DF" w:rsidRDefault="00F83DD8" w:rsidP="009C27DF">
            <w:pPr>
              <w:jc w:val="center"/>
            </w:pPr>
            <w:r>
              <w:t>40 %</w:t>
            </w:r>
          </w:p>
        </w:tc>
        <w:tc>
          <w:tcPr>
            <w:tcW w:w="1511" w:type="dxa"/>
          </w:tcPr>
          <w:p w14:paraId="6EF36F1E" w14:textId="02670D0D" w:rsidR="009C27DF" w:rsidRDefault="00F83DD8" w:rsidP="009C27DF">
            <w:pPr>
              <w:jc w:val="center"/>
            </w:pPr>
            <w:r>
              <w:t>46,2 %</w:t>
            </w:r>
          </w:p>
        </w:tc>
      </w:tr>
      <w:tr w:rsidR="009C27DF" w14:paraId="5AD49ECB" w14:textId="77777777" w:rsidTr="009C27DF">
        <w:tc>
          <w:tcPr>
            <w:tcW w:w="562" w:type="dxa"/>
            <w:vMerge w:val="restart"/>
          </w:tcPr>
          <w:p w14:paraId="312CD7AD" w14:textId="5C61288B" w:rsidR="009C27DF" w:rsidRDefault="009C27DF" w:rsidP="009C27DF">
            <w:pPr>
              <w:jc w:val="center"/>
            </w:pPr>
            <w:r>
              <w:t>2</w:t>
            </w:r>
          </w:p>
        </w:tc>
        <w:tc>
          <w:tcPr>
            <w:tcW w:w="2694" w:type="dxa"/>
            <w:vMerge w:val="restart"/>
          </w:tcPr>
          <w:p w14:paraId="205AE74F" w14:textId="70830271" w:rsidR="009C27DF" w:rsidRDefault="009C27DF" w:rsidP="009C27DF">
            <w:pPr>
              <w:jc w:val="center"/>
            </w:pPr>
            <w:r>
              <w:t xml:space="preserve">Rasa </w:t>
            </w:r>
            <w:proofErr w:type="spellStart"/>
            <w:r>
              <w:t>tanggung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dan orang lain</w:t>
            </w:r>
          </w:p>
        </w:tc>
        <w:tc>
          <w:tcPr>
            <w:tcW w:w="1274" w:type="dxa"/>
          </w:tcPr>
          <w:p w14:paraId="5A6884E9" w14:textId="7DD23CA2" w:rsidR="009C27DF" w:rsidRDefault="009C27DF" w:rsidP="009C27DF">
            <w:pPr>
              <w:jc w:val="center"/>
            </w:pPr>
            <w:r>
              <w:t>9</w:t>
            </w:r>
          </w:p>
        </w:tc>
        <w:tc>
          <w:tcPr>
            <w:tcW w:w="1510" w:type="dxa"/>
          </w:tcPr>
          <w:p w14:paraId="76BFB5DC" w14:textId="45F9AD43" w:rsidR="009C27DF" w:rsidRDefault="009C27DF" w:rsidP="009C27DF">
            <w:pPr>
              <w:jc w:val="center"/>
            </w:pPr>
            <w:r>
              <w:t>35 %</w:t>
            </w:r>
          </w:p>
        </w:tc>
        <w:tc>
          <w:tcPr>
            <w:tcW w:w="1510" w:type="dxa"/>
          </w:tcPr>
          <w:p w14:paraId="33B0A33F" w14:textId="1FE7AC56" w:rsidR="009C27DF" w:rsidRDefault="00F83DD8" w:rsidP="009C27DF">
            <w:pPr>
              <w:jc w:val="center"/>
            </w:pPr>
            <w:r>
              <w:t>40 %</w:t>
            </w:r>
          </w:p>
        </w:tc>
        <w:tc>
          <w:tcPr>
            <w:tcW w:w="1511" w:type="dxa"/>
          </w:tcPr>
          <w:p w14:paraId="1A737823" w14:textId="5F5C9C49" w:rsidR="009C27DF" w:rsidRDefault="00F83DD8" w:rsidP="009C27DF">
            <w:pPr>
              <w:jc w:val="center"/>
            </w:pPr>
            <w:r>
              <w:t>42,5 %</w:t>
            </w:r>
          </w:p>
        </w:tc>
      </w:tr>
      <w:tr w:rsidR="009C27DF" w14:paraId="775B6447" w14:textId="77777777" w:rsidTr="009C27DF">
        <w:tc>
          <w:tcPr>
            <w:tcW w:w="562" w:type="dxa"/>
            <w:vMerge/>
          </w:tcPr>
          <w:p w14:paraId="29DCC7E9" w14:textId="2BE5CE2B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15EDFA48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65A75E51" w14:textId="056CFE4D" w:rsidR="009C27DF" w:rsidRDefault="009C27DF" w:rsidP="009C27DF">
            <w:pPr>
              <w:jc w:val="center"/>
            </w:pPr>
            <w:r>
              <w:t>10</w:t>
            </w:r>
          </w:p>
        </w:tc>
        <w:tc>
          <w:tcPr>
            <w:tcW w:w="1510" w:type="dxa"/>
          </w:tcPr>
          <w:p w14:paraId="60DA322D" w14:textId="4ED65A63" w:rsidR="009C27DF" w:rsidRDefault="009C27DF" w:rsidP="009C27DF">
            <w:pPr>
              <w:jc w:val="center"/>
            </w:pPr>
            <w:r>
              <w:t>37,5 %</w:t>
            </w:r>
          </w:p>
        </w:tc>
        <w:tc>
          <w:tcPr>
            <w:tcW w:w="1510" w:type="dxa"/>
          </w:tcPr>
          <w:p w14:paraId="2DC3BFA4" w14:textId="219DA235" w:rsidR="009C27DF" w:rsidRDefault="00F83DD8" w:rsidP="009C27DF">
            <w:pPr>
              <w:jc w:val="center"/>
            </w:pPr>
            <w:r>
              <w:t>40 %</w:t>
            </w:r>
          </w:p>
        </w:tc>
        <w:tc>
          <w:tcPr>
            <w:tcW w:w="1511" w:type="dxa"/>
          </w:tcPr>
          <w:p w14:paraId="499BC182" w14:textId="0134A31D" w:rsidR="009C27DF" w:rsidRDefault="00F83DD8" w:rsidP="009C27DF">
            <w:pPr>
              <w:jc w:val="center"/>
            </w:pPr>
            <w:r>
              <w:t>43,7 %</w:t>
            </w:r>
          </w:p>
        </w:tc>
      </w:tr>
      <w:tr w:rsidR="009C27DF" w14:paraId="3BAC03C3" w14:textId="77777777" w:rsidTr="009C27DF">
        <w:tc>
          <w:tcPr>
            <w:tcW w:w="562" w:type="dxa"/>
            <w:vMerge/>
          </w:tcPr>
          <w:p w14:paraId="0822DFA6" w14:textId="2A2319F8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3CEA8D7D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0D42D85E" w14:textId="416495BB" w:rsidR="009C27DF" w:rsidRDefault="009C27DF" w:rsidP="009C27DF">
            <w:pPr>
              <w:jc w:val="center"/>
            </w:pPr>
            <w:r>
              <w:t>11</w:t>
            </w:r>
          </w:p>
        </w:tc>
        <w:tc>
          <w:tcPr>
            <w:tcW w:w="1510" w:type="dxa"/>
          </w:tcPr>
          <w:p w14:paraId="58734D76" w14:textId="20CF3A5C" w:rsidR="009C27DF" w:rsidRDefault="009C27DF" w:rsidP="009C27DF">
            <w:pPr>
              <w:jc w:val="center"/>
            </w:pPr>
            <w:r>
              <w:t>33,7 %</w:t>
            </w:r>
          </w:p>
        </w:tc>
        <w:tc>
          <w:tcPr>
            <w:tcW w:w="1510" w:type="dxa"/>
          </w:tcPr>
          <w:p w14:paraId="5A6F945D" w14:textId="2881EBF4" w:rsidR="009C27DF" w:rsidRDefault="00F83DD8" w:rsidP="009C27DF">
            <w:pPr>
              <w:jc w:val="center"/>
            </w:pPr>
            <w:r>
              <w:t>38,7 %</w:t>
            </w:r>
          </w:p>
        </w:tc>
        <w:tc>
          <w:tcPr>
            <w:tcW w:w="1511" w:type="dxa"/>
          </w:tcPr>
          <w:p w14:paraId="059B8E3A" w14:textId="5CFB916B" w:rsidR="009C27DF" w:rsidRDefault="00F83DD8" w:rsidP="009C27DF">
            <w:pPr>
              <w:jc w:val="center"/>
            </w:pPr>
            <w:r>
              <w:t>46,2 %</w:t>
            </w:r>
          </w:p>
        </w:tc>
      </w:tr>
      <w:tr w:rsidR="009C27DF" w14:paraId="17577CBB" w14:textId="77777777" w:rsidTr="009C27DF">
        <w:tc>
          <w:tcPr>
            <w:tcW w:w="562" w:type="dxa"/>
            <w:vMerge/>
          </w:tcPr>
          <w:p w14:paraId="51192EA0" w14:textId="1FA80A79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4E1E8159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03550947" w14:textId="4AD104E5" w:rsidR="009C27DF" w:rsidRDefault="009C27DF" w:rsidP="009C27DF">
            <w:pPr>
              <w:jc w:val="center"/>
            </w:pPr>
            <w:r>
              <w:t>12</w:t>
            </w:r>
          </w:p>
        </w:tc>
        <w:tc>
          <w:tcPr>
            <w:tcW w:w="1510" w:type="dxa"/>
          </w:tcPr>
          <w:p w14:paraId="7051A961" w14:textId="32E512C0" w:rsidR="009C27DF" w:rsidRDefault="009C27DF" w:rsidP="009C27DF">
            <w:pPr>
              <w:jc w:val="center"/>
            </w:pPr>
            <w:r>
              <w:t>37,5 %</w:t>
            </w:r>
          </w:p>
        </w:tc>
        <w:tc>
          <w:tcPr>
            <w:tcW w:w="1510" w:type="dxa"/>
          </w:tcPr>
          <w:p w14:paraId="07DBDE1D" w14:textId="482639AC" w:rsidR="009C27DF" w:rsidRDefault="00F83DD8" w:rsidP="009C27DF">
            <w:pPr>
              <w:jc w:val="center"/>
            </w:pPr>
            <w:r>
              <w:t>41,2 %</w:t>
            </w:r>
          </w:p>
        </w:tc>
        <w:tc>
          <w:tcPr>
            <w:tcW w:w="1511" w:type="dxa"/>
          </w:tcPr>
          <w:p w14:paraId="18E4A9EC" w14:textId="4E8A331B" w:rsidR="009C27DF" w:rsidRDefault="00F83DD8" w:rsidP="009C27DF">
            <w:pPr>
              <w:jc w:val="center"/>
            </w:pPr>
            <w:r>
              <w:t>46,2 %</w:t>
            </w:r>
          </w:p>
        </w:tc>
      </w:tr>
      <w:tr w:rsidR="009C27DF" w14:paraId="08379E5A" w14:textId="77777777" w:rsidTr="009C27DF">
        <w:tc>
          <w:tcPr>
            <w:tcW w:w="562" w:type="dxa"/>
            <w:vMerge/>
          </w:tcPr>
          <w:p w14:paraId="1258DC0A" w14:textId="0CA69376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75FE37C2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34ADFC4C" w14:textId="4FB5967D" w:rsidR="009C27DF" w:rsidRDefault="009C27DF" w:rsidP="009C27DF">
            <w:pPr>
              <w:jc w:val="center"/>
            </w:pPr>
            <w:r>
              <w:t>13</w:t>
            </w:r>
          </w:p>
        </w:tc>
        <w:tc>
          <w:tcPr>
            <w:tcW w:w="1510" w:type="dxa"/>
          </w:tcPr>
          <w:p w14:paraId="11B4BBF7" w14:textId="73007C31" w:rsidR="009C27DF" w:rsidRDefault="009C27DF" w:rsidP="009C27DF">
            <w:pPr>
              <w:jc w:val="center"/>
            </w:pPr>
            <w:r>
              <w:t>35 %</w:t>
            </w:r>
          </w:p>
        </w:tc>
        <w:tc>
          <w:tcPr>
            <w:tcW w:w="1510" w:type="dxa"/>
          </w:tcPr>
          <w:p w14:paraId="5D9BA9BA" w14:textId="5F17A08A" w:rsidR="009C27DF" w:rsidRDefault="00F83DD8" w:rsidP="009C27DF">
            <w:pPr>
              <w:jc w:val="center"/>
            </w:pPr>
            <w:r>
              <w:t>37, 5 %</w:t>
            </w:r>
          </w:p>
        </w:tc>
        <w:tc>
          <w:tcPr>
            <w:tcW w:w="1511" w:type="dxa"/>
          </w:tcPr>
          <w:p w14:paraId="37CB2AD9" w14:textId="2FC6B283" w:rsidR="009C27DF" w:rsidRDefault="00F83DD8" w:rsidP="009C27DF">
            <w:pPr>
              <w:jc w:val="center"/>
            </w:pPr>
            <w:r>
              <w:t>42,5 %</w:t>
            </w:r>
          </w:p>
        </w:tc>
      </w:tr>
      <w:tr w:rsidR="009C27DF" w14:paraId="7C325ED7" w14:textId="77777777" w:rsidTr="009C27DF">
        <w:tc>
          <w:tcPr>
            <w:tcW w:w="562" w:type="dxa"/>
            <w:vMerge/>
          </w:tcPr>
          <w:p w14:paraId="58C29C2A" w14:textId="6D73BEA0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3CEDDD50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0C5008AD" w14:textId="045B1653" w:rsidR="009C27DF" w:rsidRDefault="009C27DF" w:rsidP="009C27DF">
            <w:pPr>
              <w:jc w:val="center"/>
            </w:pPr>
            <w:r>
              <w:t>14</w:t>
            </w:r>
          </w:p>
        </w:tc>
        <w:tc>
          <w:tcPr>
            <w:tcW w:w="1510" w:type="dxa"/>
          </w:tcPr>
          <w:p w14:paraId="75699AAE" w14:textId="2728FC4E" w:rsidR="009C27DF" w:rsidRDefault="009C27DF" w:rsidP="009C27DF">
            <w:pPr>
              <w:jc w:val="center"/>
            </w:pPr>
            <w:r>
              <w:t>36,2 %</w:t>
            </w:r>
          </w:p>
        </w:tc>
        <w:tc>
          <w:tcPr>
            <w:tcW w:w="1510" w:type="dxa"/>
          </w:tcPr>
          <w:p w14:paraId="6F5FEA23" w14:textId="2876B9E2" w:rsidR="009C27DF" w:rsidRDefault="00F83DD8" w:rsidP="009C27DF">
            <w:pPr>
              <w:jc w:val="center"/>
            </w:pPr>
            <w:r>
              <w:t>40 %</w:t>
            </w:r>
          </w:p>
        </w:tc>
        <w:tc>
          <w:tcPr>
            <w:tcW w:w="1511" w:type="dxa"/>
          </w:tcPr>
          <w:p w14:paraId="4DA63454" w14:textId="4A0790B0" w:rsidR="009C27DF" w:rsidRDefault="00F83DD8" w:rsidP="009C27DF">
            <w:pPr>
              <w:jc w:val="center"/>
            </w:pPr>
            <w:r>
              <w:t>46,2 %</w:t>
            </w:r>
          </w:p>
        </w:tc>
      </w:tr>
      <w:tr w:rsidR="009C27DF" w14:paraId="6FF85BEB" w14:textId="77777777" w:rsidTr="009C27DF">
        <w:tc>
          <w:tcPr>
            <w:tcW w:w="562" w:type="dxa"/>
            <w:vMerge/>
          </w:tcPr>
          <w:p w14:paraId="336D66A0" w14:textId="0C64F923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0706E02B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2DD29582" w14:textId="35742A9F" w:rsidR="009C27DF" w:rsidRDefault="009C27DF" w:rsidP="009C27DF">
            <w:pPr>
              <w:jc w:val="center"/>
            </w:pPr>
            <w:r>
              <w:t>15</w:t>
            </w:r>
          </w:p>
        </w:tc>
        <w:tc>
          <w:tcPr>
            <w:tcW w:w="1510" w:type="dxa"/>
          </w:tcPr>
          <w:p w14:paraId="02BE6570" w14:textId="4E364A4D" w:rsidR="009C27DF" w:rsidRDefault="009C27DF" w:rsidP="009C27DF">
            <w:pPr>
              <w:jc w:val="center"/>
            </w:pPr>
            <w:r>
              <w:t>36,2 %</w:t>
            </w:r>
          </w:p>
        </w:tc>
        <w:tc>
          <w:tcPr>
            <w:tcW w:w="1510" w:type="dxa"/>
          </w:tcPr>
          <w:p w14:paraId="5D46188E" w14:textId="429A139F" w:rsidR="009C27DF" w:rsidRDefault="00F83DD8" w:rsidP="009C27DF">
            <w:pPr>
              <w:jc w:val="center"/>
            </w:pPr>
            <w:r>
              <w:t>40 %</w:t>
            </w:r>
          </w:p>
        </w:tc>
        <w:tc>
          <w:tcPr>
            <w:tcW w:w="1511" w:type="dxa"/>
          </w:tcPr>
          <w:p w14:paraId="6528F97F" w14:textId="14EF6909" w:rsidR="009C27DF" w:rsidRDefault="00F83DD8" w:rsidP="009C27DF">
            <w:pPr>
              <w:jc w:val="center"/>
            </w:pPr>
            <w:r>
              <w:t>42,5 %</w:t>
            </w:r>
          </w:p>
        </w:tc>
      </w:tr>
      <w:tr w:rsidR="009C27DF" w14:paraId="0D310AD8" w14:textId="77777777" w:rsidTr="009C27DF">
        <w:tc>
          <w:tcPr>
            <w:tcW w:w="562" w:type="dxa"/>
            <w:vMerge/>
          </w:tcPr>
          <w:p w14:paraId="25EB3DF5" w14:textId="18B674AE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4CB4B5F2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4BB4EBDD" w14:textId="4493DFA4" w:rsidR="009C27DF" w:rsidRDefault="009C27DF" w:rsidP="009C27DF">
            <w:pPr>
              <w:jc w:val="center"/>
            </w:pPr>
            <w:r>
              <w:t>16</w:t>
            </w:r>
          </w:p>
        </w:tc>
        <w:tc>
          <w:tcPr>
            <w:tcW w:w="1510" w:type="dxa"/>
          </w:tcPr>
          <w:p w14:paraId="76C96D26" w14:textId="118565A9" w:rsidR="009C27DF" w:rsidRDefault="009C27DF" w:rsidP="009C27DF">
            <w:pPr>
              <w:jc w:val="center"/>
            </w:pPr>
            <w:r>
              <w:t>36,2 %</w:t>
            </w:r>
          </w:p>
        </w:tc>
        <w:tc>
          <w:tcPr>
            <w:tcW w:w="1510" w:type="dxa"/>
          </w:tcPr>
          <w:p w14:paraId="286D5247" w14:textId="6B91A7CC" w:rsidR="009C27DF" w:rsidRDefault="00F83DD8" w:rsidP="009C27DF">
            <w:pPr>
              <w:jc w:val="center"/>
            </w:pPr>
            <w:r>
              <w:t>41,2 %</w:t>
            </w:r>
          </w:p>
        </w:tc>
        <w:tc>
          <w:tcPr>
            <w:tcW w:w="1511" w:type="dxa"/>
          </w:tcPr>
          <w:p w14:paraId="04FA30DC" w14:textId="6228C430" w:rsidR="009C27DF" w:rsidRDefault="00F83DD8" w:rsidP="009C27DF">
            <w:pPr>
              <w:jc w:val="center"/>
            </w:pPr>
            <w:r>
              <w:t>42,5 %</w:t>
            </w:r>
          </w:p>
        </w:tc>
      </w:tr>
      <w:tr w:rsidR="009C27DF" w14:paraId="2F70728D" w14:textId="77777777" w:rsidTr="009C27DF">
        <w:tc>
          <w:tcPr>
            <w:tcW w:w="562" w:type="dxa"/>
            <w:vMerge/>
          </w:tcPr>
          <w:p w14:paraId="2D79A64F" w14:textId="2AA6FD32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2EEDF420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79BB37C7" w14:textId="77F77429" w:rsidR="009C27DF" w:rsidRDefault="009C27DF" w:rsidP="009C27DF">
            <w:pPr>
              <w:jc w:val="center"/>
            </w:pPr>
            <w:r>
              <w:t>17</w:t>
            </w:r>
          </w:p>
        </w:tc>
        <w:tc>
          <w:tcPr>
            <w:tcW w:w="1510" w:type="dxa"/>
          </w:tcPr>
          <w:p w14:paraId="1E57CA6D" w14:textId="15109725" w:rsidR="009C27DF" w:rsidRDefault="009C27DF" w:rsidP="009C27DF">
            <w:pPr>
              <w:jc w:val="center"/>
            </w:pPr>
            <w:r>
              <w:t>35 %</w:t>
            </w:r>
          </w:p>
        </w:tc>
        <w:tc>
          <w:tcPr>
            <w:tcW w:w="1510" w:type="dxa"/>
          </w:tcPr>
          <w:p w14:paraId="28FD7843" w14:textId="47C31FAB" w:rsidR="009C27DF" w:rsidRDefault="00F83DD8" w:rsidP="009C27DF">
            <w:pPr>
              <w:jc w:val="center"/>
            </w:pPr>
            <w:r>
              <w:t>42,5 %</w:t>
            </w:r>
          </w:p>
        </w:tc>
        <w:tc>
          <w:tcPr>
            <w:tcW w:w="1511" w:type="dxa"/>
          </w:tcPr>
          <w:p w14:paraId="1EFB72D1" w14:textId="549B28CC" w:rsidR="009C27DF" w:rsidRDefault="00F83DD8" w:rsidP="009C27DF">
            <w:pPr>
              <w:jc w:val="center"/>
            </w:pPr>
            <w:r>
              <w:t>45 %</w:t>
            </w:r>
          </w:p>
        </w:tc>
      </w:tr>
      <w:tr w:rsidR="009C27DF" w14:paraId="739C789F" w14:textId="77777777" w:rsidTr="009C27DF">
        <w:tc>
          <w:tcPr>
            <w:tcW w:w="562" w:type="dxa"/>
            <w:vMerge/>
          </w:tcPr>
          <w:p w14:paraId="07E74EA9" w14:textId="634C33AA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4FC16F27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4AD20921" w14:textId="6B304413" w:rsidR="009C27DF" w:rsidRDefault="009C27DF" w:rsidP="009C27DF">
            <w:pPr>
              <w:jc w:val="center"/>
            </w:pPr>
            <w:r>
              <w:t>18</w:t>
            </w:r>
          </w:p>
        </w:tc>
        <w:tc>
          <w:tcPr>
            <w:tcW w:w="1510" w:type="dxa"/>
          </w:tcPr>
          <w:p w14:paraId="76B50848" w14:textId="5C896A84" w:rsidR="009C27DF" w:rsidRDefault="009C27DF" w:rsidP="009C27DF">
            <w:pPr>
              <w:jc w:val="center"/>
            </w:pPr>
            <w:r>
              <w:t>37,5 %</w:t>
            </w:r>
          </w:p>
        </w:tc>
        <w:tc>
          <w:tcPr>
            <w:tcW w:w="1510" w:type="dxa"/>
          </w:tcPr>
          <w:p w14:paraId="1A0BB56F" w14:textId="23A2B9E4" w:rsidR="009C27DF" w:rsidRDefault="00F83DD8" w:rsidP="009C27DF">
            <w:pPr>
              <w:jc w:val="center"/>
            </w:pPr>
            <w:r>
              <w:t>40 %</w:t>
            </w:r>
          </w:p>
        </w:tc>
        <w:tc>
          <w:tcPr>
            <w:tcW w:w="1511" w:type="dxa"/>
          </w:tcPr>
          <w:p w14:paraId="4E3C1FCA" w14:textId="5F790448" w:rsidR="009C27DF" w:rsidRDefault="00F83DD8" w:rsidP="009C27DF">
            <w:pPr>
              <w:jc w:val="center"/>
            </w:pPr>
            <w:r>
              <w:t>43,7 %</w:t>
            </w:r>
          </w:p>
        </w:tc>
      </w:tr>
      <w:tr w:rsidR="009C27DF" w14:paraId="49490DFF" w14:textId="77777777" w:rsidTr="009C27DF">
        <w:tc>
          <w:tcPr>
            <w:tcW w:w="562" w:type="dxa"/>
            <w:vMerge/>
          </w:tcPr>
          <w:p w14:paraId="54CC6FB6" w14:textId="7D66EC0D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41E66E03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40173B36" w14:textId="35B07E6B" w:rsidR="009C27DF" w:rsidRDefault="009C27DF" w:rsidP="009C27DF">
            <w:pPr>
              <w:jc w:val="center"/>
            </w:pPr>
            <w:r>
              <w:t>19</w:t>
            </w:r>
          </w:p>
        </w:tc>
        <w:tc>
          <w:tcPr>
            <w:tcW w:w="1510" w:type="dxa"/>
          </w:tcPr>
          <w:p w14:paraId="56476374" w14:textId="2B75DC81" w:rsidR="009C27DF" w:rsidRDefault="009C27DF" w:rsidP="009C27DF">
            <w:pPr>
              <w:jc w:val="center"/>
            </w:pPr>
            <w:r>
              <w:t>35 %</w:t>
            </w:r>
          </w:p>
        </w:tc>
        <w:tc>
          <w:tcPr>
            <w:tcW w:w="1510" w:type="dxa"/>
          </w:tcPr>
          <w:p w14:paraId="0BBF3502" w14:textId="57BBAA6E" w:rsidR="009C27DF" w:rsidRDefault="00F83DD8" w:rsidP="009C27DF">
            <w:pPr>
              <w:jc w:val="center"/>
            </w:pPr>
            <w:r>
              <w:t>41,2 %</w:t>
            </w:r>
          </w:p>
        </w:tc>
        <w:tc>
          <w:tcPr>
            <w:tcW w:w="1511" w:type="dxa"/>
          </w:tcPr>
          <w:p w14:paraId="4161355D" w14:textId="31392353" w:rsidR="009C27DF" w:rsidRDefault="00F83DD8" w:rsidP="009C27DF">
            <w:pPr>
              <w:jc w:val="center"/>
            </w:pPr>
            <w:r>
              <w:t>43,7 %</w:t>
            </w:r>
          </w:p>
        </w:tc>
      </w:tr>
      <w:tr w:rsidR="009C27DF" w14:paraId="08F6D239" w14:textId="77777777" w:rsidTr="009C27DF">
        <w:tc>
          <w:tcPr>
            <w:tcW w:w="562" w:type="dxa"/>
            <w:vMerge/>
          </w:tcPr>
          <w:p w14:paraId="12AAC7FB" w14:textId="707AB31E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3CC6A194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2B3189DA" w14:textId="4EEEAFE7" w:rsidR="009C27DF" w:rsidRDefault="009C27DF" w:rsidP="009C27DF">
            <w:pPr>
              <w:jc w:val="center"/>
            </w:pPr>
            <w:r>
              <w:t>20</w:t>
            </w:r>
          </w:p>
        </w:tc>
        <w:tc>
          <w:tcPr>
            <w:tcW w:w="1510" w:type="dxa"/>
          </w:tcPr>
          <w:p w14:paraId="268236EE" w14:textId="1C600E5A" w:rsidR="009C27DF" w:rsidRDefault="009C27DF" w:rsidP="009C27DF">
            <w:pPr>
              <w:jc w:val="center"/>
            </w:pPr>
            <w:r>
              <w:t>37,5 %</w:t>
            </w:r>
          </w:p>
        </w:tc>
        <w:tc>
          <w:tcPr>
            <w:tcW w:w="1510" w:type="dxa"/>
          </w:tcPr>
          <w:p w14:paraId="6C820DEB" w14:textId="4F1D0F9A" w:rsidR="009C27DF" w:rsidRDefault="00F83DD8" w:rsidP="009C27DF">
            <w:pPr>
              <w:jc w:val="center"/>
            </w:pPr>
            <w:r>
              <w:t>38,7 %</w:t>
            </w:r>
          </w:p>
        </w:tc>
        <w:tc>
          <w:tcPr>
            <w:tcW w:w="1511" w:type="dxa"/>
          </w:tcPr>
          <w:p w14:paraId="545CD8D2" w14:textId="4CE3883A" w:rsidR="009C27DF" w:rsidRDefault="00F83DD8" w:rsidP="009C27DF">
            <w:pPr>
              <w:jc w:val="center"/>
            </w:pPr>
            <w:r>
              <w:t>43,7 %</w:t>
            </w:r>
          </w:p>
        </w:tc>
      </w:tr>
      <w:tr w:rsidR="009C27DF" w14:paraId="494F9C0C" w14:textId="77777777" w:rsidTr="009C27DF">
        <w:tc>
          <w:tcPr>
            <w:tcW w:w="562" w:type="dxa"/>
            <w:vMerge w:val="restart"/>
          </w:tcPr>
          <w:p w14:paraId="7FEB97B0" w14:textId="165D4C38" w:rsidR="009C27DF" w:rsidRDefault="009C27DF" w:rsidP="009C27DF">
            <w:pPr>
              <w:jc w:val="center"/>
            </w:pPr>
            <w:r>
              <w:t>3</w:t>
            </w:r>
          </w:p>
        </w:tc>
        <w:tc>
          <w:tcPr>
            <w:tcW w:w="2694" w:type="dxa"/>
            <w:vMerge w:val="restart"/>
          </w:tcPr>
          <w:p w14:paraId="0C2749FB" w14:textId="48BBD2BA" w:rsidR="009C27DF" w:rsidRDefault="009C27DF" w:rsidP="009C27DF">
            <w:pPr>
              <w:jc w:val="center"/>
            </w:pP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1274" w:type="dxa"/>
          </w:tcPr>
          <w:p w14:paraId="5A4DCC38" w14:textId="35DF1360" w:rsidR="009C27DF" w:rsidRDefault="009C27DF" w:rsidP="009C27DF">
            <w:pPr>
              <w:jc w:val="center"/>
            </w:pPr>
            <w:r>
              <w:t>21</w:t>
            </w:r>
          </w:p>
        </w:tc>
        <w:tc>
          <w:tcPr>
            <w:tcW w:w="1510" w:type="dxa"/>
          </w:tcPr>
          <w:p w14:paraId="75A0565C" w14:textId="7D682E9D" w:rsidR="009C27DF" w:rsidRDefault="009C27DF" w:rsidP="009C27DF">
            <w:pPr>
              <w:jc w:val="center"/>
            </w:pPr>
            <w:r>
              <w:t>35 %</w:t>
            </w:r>
          </w:p>
        </w:tc>
        <w:tc>
          <w:tcPr>
            <w:tcW w:w="1510" w:type="dxa"/>
          </w:tcPr>
          <w:p w14:paraId="231DF558" w14:textId="28EC6B93" w:rsidR="009C27DF" w:rsidRDefault="00F83DD8" w:rsidP="009C27DF">
            <w:pPr>
              <w:jc w:val="center"/>
            </w:pPr>
            <w:r>
              <w:t>40 %</w:t>
            </w:r>
          </w:p>
        </w:tc>
        <w:tc>
          <w:tcPr>
            <w:tcW w:w="1511" w:type="dxa"/>
          </w:tcPr>
          <w:p w14:paraId="4F59F66D" w14:textId="43CDE266" w:rsidR="009C27DF" w:rsidRDefault="00F83DD8" w:rsidP="009C27DF">
            <w:pPr>
              <w:jc w:val="center"/>
            </w:pPr>
            <w:r>
              <w:t>46,2 %</w:t>
            </w:r>
          </w:p>
        </w:tc>
      </w:tr>
      <w:tr w:rsidR="009C27DF" w14:paraId="3F0FEF78" w14:textId="77777777" w:rsidTr="009C27DF">
        <w:tc>
          <w:tcPr>
            <w:tcW w:w="562" w:type="dxa"/>
            <w:vMerge/>
          </w:tcPr>
          <w:p w14:paraId="0E225A25" w14:textId="7C89E7C6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56E8F27D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41AB9654" w14:textId="49F71747" w:rsidR="009C27DF" w:rsidRDefault="009C27DF" w:rsidP="009C27DF">
            <w:pPr>
              <w:jc w:val="center"/>
            </w:pPr>
            <w:r>
              <w:t>22</w:t>
            </w:r>
          </w:p>
        </w:tc>
        <w:tc>
          <w:tcPr>
            <w:tcW w:w="1510" w:type="dxa"/>
          </w:tcPr>
          <w:p w14:paraId="6EB2E416" w14:textId="02E85D2E" w:rsidR="009C27DF" w:rsidRDefault="009C27DF" w:rsidP="009C27DF">
            <w:pPr>
              <w:jc w:val="center"/>
            </w:pPr>
            <w:r>
              <w:t>37,5 %</w:t>
            </w:r>
          </w:p>
        </w:tc>
        <w:tc>
          <w:tcPr>
            <w:tcW w:w="1510" w:type="dxa"/>
          </w:tcPr>
          <w:p w14:paraId="5FE51C72" w14:textId="0CC53CC6" w:rsidR="009C27DF" w:rsidRDefault="00F83DD8" w:rsidP="009C27DF">
            <w:pPr>
              <w:jc w:val="center"/>
            </w:pPr>
            <w:r>
              <w:t>40 %</w:t>
            </w:r>
          </w:p>
        </w:tc>
        <w:tc>
          <w:tcPr>
            <w:tcW w:w="1511" w:type="dxa"/>
          </w:tcPr>
          <w:p w14:paraId="73813660" w14:textId="20381B3A" w:rsidR="009C27DF" w:rsidRDefault="00F83DD8" w:rsidP="009C27DF">
            <w:pPr>
              <w:jc w:val="center"/>
            </w:pPr>
            <w:r>
              <w:t>46,2 %</w:t>
            </w:r>
          </w:p>
        </w:tc>
      </w:tr>
      <w:tr w:rsidR="009C27DF" w14:paraId="4D31B31E" w14:textId="77777777" w:rsidTr="009C27DF">
        <w:tc>
          <w:tcPr>
            <w:tcW w:w="562" w:type="dxa"/>
            <w:vMerge/>
          </w:tcPr>
          <w:p w14:paraId="6162AC54" w14:textId="518DA358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2179F546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5EC34157" w14:textId="2744CA9F" w:rsidR="009C27DF" w:rsidRDefault="009C27DF" w:rsidP="009C27DF">
            <w:pPr>
              <w:jc w:val="center"/>
            </w:pPr>
            <w:r>
              <w:t>23</w:t>
            </w:r>
          </w:p>
        </w:tc>
        <w:tc>
          <w:tcPr>
            <w:tcW w:w="1510" w:type="dxa"/>
          </w:tcPr>
          <w:p w14:paraId="03AE8851" w14:textId="626349AB" w:rsidR="009C27DF" w:rsidRDefault="009C27DF" w:rsidP="009C27DF">
            <w:pPr>
              <w:jc w:val="center"/>
            </w:pPr>
            <w:r>
              <w:t>35 %</w:t>
            </w:r>
          </w:p>
        </w:tc>
        <w:tc>
          <w:tcPr>
            <w:tcW w:w="1510" w:type="dxa"/>
          </w:tcPr>
          <w:p w14:paraId="59B03981" w14:textId="1785A67F" w:rsidR="009C27DF" w:rsidRDefault="00F83DD8" w:rsidP="009C27DF">
            <w:pPr>
              <w:jc w:val="center"/>
            </w:pPr>
            <w:r>
              <w:t>40 %</w:t>
            </w:r>
          </w:p>
        </w:tc>
        <w:tc>
          <w:tcPr>
            <w:tcW w:w="1511" w:type="dxa"/>
          </w:tcPr>
          <w:p w14:paraId="589AFEE6" w14:textId="62F8A676" w:rsidR="009C27DF" w:rsidRDefault="00F83DD8" w:rsidP="009C27DF">
            <w:pPr>
              <w:jc w:val="center"/>
            </w:pPr>
            <w:r>
              <w:t>45 %</w:t>
            </w:r>
          </w:p>
        </w:tc>
      </w:tr>
      <w:tr w:rsidR="009C27DF" w14:paraId="58E1B150" w14:textId="77777777" w:rsidTr="009C27DF">
        <w:tc>
          <w:tcPr>
            <w:tcW w:w="562" w:type="dxa"/>
            <w:vMerge/>
          </w:tcPr>
          <w:p w14:paraId="06B15F84" w14:textId="41C05018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5DAA07B8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5EF70398" w14:textId="151E08B6" w:rsidR="009C27DF" w:rsidRDefault="009C27DF" w:rsidP="009C27DF">
            <w:pPr>
              <w:jc w:val="center"/>
            </w:pPr>
            <w:r>
              <w:t>24</w:t>
            </w:r>
          </w:p>
        </w:tc>
        <w:tc>
          <w:tcPr>
            <w:tcW w:w="1510" w:type="dxa"/>
          </w:tcPr>
          <w:p w14:paraId="4551D1AF" w14:textId="25A22DF1" w:rsidR="009C27DF" w:rsidRDefault="009C27DF" w:rsidP="009C27DF">
            <w:pPr>
              <w:jc w:val="center"/>
            </w:pPr>
            <w:r>
              <w:t>37,5 %</w:t>
            </w:r>
          </w:p>
        </w:tc>
        <w:tc>
          <w:tcPr>
            <w:tcW w:w="1510" w:type="dxa"/>
          </w:tcPr>
          <w:p w14:paraId="6EE5FCE4" w14:textId="0D88F9B5" w:rsidR="009C27DF" w:rsidRDefault="00F83DD8" w:rsidP="009C27DF">
            <w:pPr>
              <w:jc w:val="center"/>
            </w:pPr>
            <w:r>
              <w:t>42,5 %</w:t>
            </w:r>
          </w:p>
        </w:tc>
        <w:tc>
          <w:tcPr>
            <w:tcW w:w="1511" w:type="dxa"/>
          </w:tcPr>
          <w:p w14:paraId="08239A43" w14:textId="58A4E223" w:rsidR="009C27DF" w:rsidRDefault="00F83DD8" w:rsidP="009C27DF">
            <w:pPr>
              <w:jc w:val="center"/>
            </w:pPr>
            <w:r>
              <w:t>47,5 %</w:t>
            </w:r>
          </w:p>
        </w:tc>
      </w:tr>
      <w:tr w:rsidR="009C27DF" w14:paraId="08745AC2" w14:textId="77777777" w:rsidTr="009C27DF">
        <w:tc>
          <w:tcPr>
            <w:tcW w:w="562" w:type="dxa"/>
            <w:vMerge/>
          </w:tcPr>
          <w:p w14:paraId="655C3402" w14:textId="09CD7C7E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1D442ACA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5B2A36BC" w14:textId="3C40E484" w:rsidR="009C27DF" w:rsidRDefault="009C27DF" w:rsidP="009C27DF">
            <w:pPr>
              <w:jc w:val="center"/>
            </w:pPr>
            <w:r>
              <w:t>25</w:t>
            </w:r>
          </w:p>
        </w:tc>
        <w:tc>
          <w:tcPr>
            <w:tcW w:w="1510" w:type="dxa"/>
          </w:tcPr>
          <w:p w14:paraId="7D82C2B4" w14:textId="4DC471BA" w:rsidR="009C27DF" w:rsidRDefault="009C27DF" w:rsidP="009C27DF">
            <w:pPr>
              <w:jc w:val="center"/>
            </w:pPr>
            <w:r>
              <w:t>36,2 %</w:t>
            </w:r>
          </w:p>
        </w:tc>
        <w:tc>
          <w:tcPr>
            <w:tcW w:w="1510" w:type="dxa"/>
          </w:tcPr>
          <w:p w14:paraId="1C746FA0" w14:textId="5AE04E13" w:rsidR="009C27DF" w:rsidRDefault="00F83DD8" w:rsidP="009C27DF">
            <w:pPr>
              <w:jc w:val="center"/>
            </w:pPr>
            <w:r>
              <w:t>40 %</w:t>
            </w:r>
          </w:p>
        </w:tc>
        <w:tc>
          <w:tcPr>
            <w:tcW w:w="1511" w:type="dxa"/>
          </w:tcPr>
          <w:p w14:paraId="39EB06E5" w14:textId="7884D97C" w:rsidR="009C27DF" w:rsidRDefault="00F83DD8" w:rsidP="009C27DF">
            <w:pPr>
              <w:jc w:val="center"/>
            </w:pPr>
            <w:r>
              <w:t>45 %</w:t>
            </w:r>
          </w:p>
        </w:tc>
      </w:tr>
      <w:tr w:rsidR="009C27DF" w14:paraId="59EA5013" w14:textId="77777777" w:rsidTr="009C27DF">
        <w:tc>
          <w:tcPr>
            <w:tcW w:w="562" w:type="dxa"/>
            <w:vMerge/>
          </w:tcPr>
          <w:p w14:paraId="72CA769A" w14:textId="2B2DA419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5C34DFA4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73746D6B" w14:textId="208B70D9" w:rsidR="009C27DF" w:rsidRDefault="009C27DF" w:rsidP="009C27DF">
            <w:pPr>
              <w:jc w:val="center"/>
            </w:pPr>
            <w:r>
              <w:t>26</w:t>
            </w:r>
          </w:p>
        </w:tc>
        <w:tc>
          <w:tcPr>
            <w:tcW w:w="1510" w:type="dxa"/>
          </w:tcPr>
          <w:p w14:paraId="54968FB7" w14:textId="5C39075B" w:rsidR="009C27DF" w:rsidRDefault="009C27DF" w:rsidP="009C27DF">
            <w:pPr>
              <w:jc w:val="center"/>
            </w:pPr>
            <w:r>
              <w:t>35 %</w:t>
            </w:r>
          </w:p>
        </w:tc>
        <w:tc>
          <w:tcPr>
            <w:tcW w:w="1510" w:type="dxa"/>
          </w:tcPr>
          <w:p w14:paraId="2F144469" w14:textId="551CAB19" w:rsidR="009C27DF" w:rsidRDefault="00F83DD8" w:rsidP="009C27DF">
            <w:pPr>
              <w:jc w:val="center"/>
            </w:pPr>
            <w:r>
              <w:t>40 %</w:t>
            </w:r>
          </w:p>
        </w:tc>
        <w:tc>
          <w:tcPr>
            <w:tcW w:w="1511" w:type="dxa"/>
          </w:tcPr>
          <w:p w14:paraId="37913D52" w14:textId="3FB40732" w:rsidR="009C27DF" w:rsidRDefault="00F83DD8" w:rsidP="009C27DF">
            <w:pPr>
              <w:jc w:val="center"/>
            </w:pPr>
            <w:r>
              <w:t>45 %</w:t>
            </w:r>
          </w:p>
        </w:tc>
      </w:tr>
      <w:tr w:rsidR="009C27DF" w14:paraId="0C6881D7" w14:textId="77777777" w:rsidTr="009C27DF">
        <w:tc>
          <w:tcPr>
            <w:tcW w:w="562" w:type="dxa"/>
            <w:vMerge/>
          </w:tcPr>
          <w:p w14:paraId="0D0EC837" w14:textId="10FD2103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0B239B42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7007EC12" w14:textId="207506F5" w:rsidR="009C27DF" w:rsidRDefault="009C27DF" w:rsidP="009C27DF">
            <w:pPr>
              <w:jc w:val="center"/>
            </w:pPr>
            <w:r>
              <w:t>27</w:t>
            </w:r>
          </w:p>
        </w:tc>
        <w:tc>
          <w:tcPr>
            <w:tcW w:w="1510" w:type="dxa"/>
          </w:tcPr>
          <w:p w14:paraId="7AF8581C" w14:textId="3320522E" w:rsidR="009C27DF" w:rsidRDefault="009C27DF" w:rsidP="009C27DF">
            <w:pPr>
              <w:jc w:val="center"/>
            </w:pPr>
            <w:r>
              <w:t>37,5 %</w:t>
            </w:r>
          </w:p>
        </w:tc>
        <w:tc>
          <w:tcPr>
            <w:tcW w:w="1510" w:type="dxa"/>
          </w:tcPr>
          <w:p w14:paraId="245927D4" w14:textId="77B964E7" w:rsidR="009C27DF" w:rsidRDefault="00F83DD8" w:rsidP="009C27DF">
            <w:pPr>
              <w:jc w:val="center"/>
            </w:pPr>
            <w:r>
              <w:t>42,5 %</w:t>
            </w:r>
          </w:p>
        </w:tc>
        <w:tc>
          <w:tcPr>
            <w:tcW w:w="1511" w:type="dxa"/>
          </w:tcPr>
          <w:p w14:paraId="0B59BB06" w14:textId="1C188719" w:rsidR="009C27DF" w:rsidRDefault="00F83DD8" w:rsidP="009C27DF">
            <w:pPr>
              <w:jc w:val="center"/>
            </w:pPr>
            <w:r>
              <w:t>47,5 %</w:t>
            </w:r>
          </w:p>
        </w:tc>
      </w:tr>
      <w:tr w:rsidR="009C27DF" w14:paraId="2E1CC356" w14:textId="77777777" w:rsidTr="009C27DF">
        <w:tc>
          <w:tcPr>
            <w:tcW w:w="562" w:type="dxa"/>
            <w:vMerge/>
          </w:tcPr>
          <w:p w14:paraId="2049D279" w14:textId="59E81FF8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4B1C3CBB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1552A46F" w14:textId="44989B7A" w:rsidR="009C27DF" w:rsidRDefault="009C27DF" w:rsidP="009C27DF">
            <w:pPr>
              <w:jc w:val="center"/>
            </w:pPr>
            <w:r>
              <w:t>28</w:t>
            </w:r>
          </w:p>
        </w:tc>
        <w:tc>
          <w:tcPr>
            <w:tcW w:w="1510" w:type="dxa"/>
          </w:tcPr>
          <w:p w14:paraId="1E7AE947" w14:textId="1045A0AE" w:rsidR="009C27DF" w:rsidRDefault="009C27DF" w:rsidP="009C27DF">
            <w:pPr>
              <w:jc w:val="center"/>
            </w:pPr>
            <w:r>
              <w:t>35 %</w:t>
            </w:r>
          </w:p>
        </w:tc>
        <w:tc>
          <w:tcPr>
            <w:tcW w:w="1510" w:type="dxa"/>
          </w:tcPr>
          <w:p w14:paraId="6C54100C" w14:textId="1E60DDBE" w:rsidR="009C27DF" w:rsidRDefault="00F83DD8" w:rsidP="009C27DF">
            <w:pPr>
              <w:jc w:val="center"/>
            </w:pPr>
            <w:r>
              <w:t>40 %</w:t>
            </w:r>
          </w:p>
        </w:tc>
        <w:tc>
          <w:tcPr>
            <w:tcW w:w="1511" w:type="dxa"/>
          </w:tcPr>
          <w:p w14:paraId="6FF89298" w14:textId="4528A4D2" w:rsidR="009C27DF" w:rsidRDefault="00F83DD8" w:rsidP="009C27DF">
            <w:pPr>
              <w:jc w:val="center"/>
            </w:pPr>
            <w:r>
              <w:t>45 %</w:t>
            </w:r>
          </w:p>
        </w:tc>
      </w:tr>
      <w:tr w:rsidR="009C27DF" w14:paraId="647F71E0" w14:textId="77777777" w:rsidTr="009C27DF">
        <w:tc>
          <w:tcPr>
            <w:tcW w:w="562" w:type="dxa"/>
            <w:vMerge/>
          </w:tcPr>
          <w:p w14:paraId="207E864C" w14:textId="391F498E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30F2D319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6E99367A" w14:textId="2D91732F" w:rsidR="009C27DF" w:rsidRDefault="009C27DF" w:rsidP="009C27DF">
            <w:pPr>
              <w:jc w:val="center"/>
            </w:pPr>
            <w:r>
              <w:t>29</w:t>
            </w:r>
          </w:p>
        </w:tc>
        <w:tc>
          <w:tcPr>
            <w:tcW w:w="1510" w:type="dxa"/>
          </w:tcPr>
          <w:p w14:paraId="06CBE2B5" w14:textId="3B65AEB1" w:rsidR="009C27DF" w:rsidRDefault="009C27DF" w:rsidP="009C27DF">
            <w:pPr>
              <w:jc w:val="center"/>
            </w:pPr>
            <w:r>
              <w:t>41,2 %</w:t>
            </w:r>
          </w:p>
        </w:tc>
        <w:tc>
          <w:tcPr>
            <w:tcW w:w="1510" w:type="dxa"/>
          </w:tcPr>
          <w:p w14:paraId="56C4DAF2" w14:textId="2B0CD5E7" w:rsidR="009C27DF" w:rsidRDefault="00F83DD8" w:rsidP="009C27DF">
            <w:pPr>
              <w:jc w:val="center"/>
            </w:pPr>
            <w:r>
              <w:t>41,2 %</w:t>
            </w:r>
          </w:p>
        </w:tc>
        <w:tc>
          <w:tcPr>
            <w:tcW w:w="1511" w:type="dxa"/>
          </w:tcPr>
          <w:p w14:paraId="591061A9" w14:textId="4347E5D4" w:rsidR="009C27DF" w:rsidRDefault="00F83DD8" w:rsidP="009C27DF">
            <w:pPr>
              <w:jc w:val="center"/>
            </w:pPr>
            <w:r>
              <w:t>43,7 %</w:t>
            </w:r>
          </w:p>
        </w:tc>
      </w:tr>
      <w:tr w:rsidR="009C27DF" w14:paraId="0C6B4E7D" w14:textId="77777777" w:rsidTr="009C27DF">
        <w:tc>
          <w:tcPr>
            <w:tcW w:w="562" w:type="dxa"/>
            <w:vMerge/>
          </w:tcPr>
          <w:p w14:paraId="08408448" w14:textId="0055ABF9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2E1F72D5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07852375" w14:textId="3FFCA013" w:rsidR="009C27DF" w:rsidRDefault="009C27DF" w:rsidP="009C27DF">
            <w:pPr>
              <w:jc w:val="center"/>
            </w:pPr>
            <w:r>
              <w:t>30</w:t>
            </w:r>
          </w:p>
        </w:tc>
        <w:tc>
          <w:tcPr>
            <w:tcW w:w="1510" w:type="dxa"/>
          </w:tcPr>
          <w:p w14:paraId="19ADFD53" w14:textId="65763657" w:rsidR="009C27DF" w:rsidRDefault="00F83DD8" w:rsidP="009C27DF">
            <w:pPr>
              <w:jc w:val="center"/>
            </w:pPr>
            <w:r>
              <w:t>37,5 %</w:t>
            </w:r>
          </w:p>
        </w:tc>
        <w:tc>
          <w:tcPr>
            <w:tcW w:w="1510" w:type="dxa"/>
          </w:tcPr>
          <w:p w14:paraId="42DC0702" w14:textId="04129EA8" w:rsidR="009C27DF" w:rsidRDefault="00F83DD8" w:rsidP="009C27DF">
            <w:pPr>
              <w:jc w:val="center"/>
            </w:pPr>
            <w:r>
              <w:t>42,5 %</w:t>
            </w:r>
          </w:p>
        </w:tc>
        <w:tc>
          <w:tcPr>
            <w:tcW w:w="1511" w:type="dxa"/>
          </w:tcPr>
          <w:p w14:paraId="0E05B7DD" w14:textId="2EBEFFD7" w:rsidR="009C27DF" w:rsidRDefault="00F83DD8" w:rsidP="009C27DF">
            <w:pPr>
              <w:jc w:val="center"/>
            </w:pPr>
            <w:r>
              <w:t>45 %</w:t>
            </w:r>
          </w:p>
        </w:tc>
      </w:tr>
      <w:tr w:rsidR="009C27DF" w14:paraId="56562FA2" w14:textId="77777777" w:rsidTr="009C27DF">
        <w:tc>
          <w:tcPr>
            <w:tcW w:w="562" w:type="dxa"/>
            <w:vMerge/>
          </w:tcPr>
          <w:p w14:paraId="0BAEC38A" w14:textId="71B32BB2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4A904C77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1CD24813" w14:textId="5995D61D" w:rsidR="009C27DF" w:rsidRDefault="009C27DF" w:rsidP="009C27DF">
            <w:pPr>
              <w:jc w:val="center"/>
            </w:pPr>
            <w:r>
              <w:t>31</w:t>
            </w:r>
          </w:p>
        </w:tc>
        <w:tc>
          <w:tcPr>
            <w:tcW w:w="1510" w:type="dxa"/>
          </w:tcPr>
          <w:p w14:paraId="4A23C862" w14:textId="26696AB0" w:rsidR="009C27DF" w:rsidRDefault="00F83DD8" w:rsidP="009C27DF">
            <w:pPr>
              <w:jc w:val="center"/>
            </w:pPr>
            <w:r>
              <w:t>35 %</w:t>
            </w:r>
          </w:p>
        </w:tc>
        <w:tc>
          <w:tcPr>
            <w:tcW w:w="1510" w:type="dxa"/>
          </w:tcPr>
          <w:p w14:paraId="59CB3C61" w14:textId="595D45E8" w:rsidR="009C27DF" w:rsidRDefault="00F83DD8" w:rsidP="009C27DF">
            <w:pPr>
              <w:jc w:val="center"/>
            </w:pPr>
            <w:r>
              <w:t>40 %</w:t>
            </w:r>
          </w:p>
        </w:tc>
        <w:tc>
          <w:tcPr>
            <w:tcW w:w="1511" w:type="dxa"/>
          </w:tcPr>
          <w:p w14:paraId="64D83AD7" w14:textId="65BD394D" w:rsidR="009C27DF" w:rsidRDefault="00F83DD8" w:rsidP="009C27DF">
            <w:pPr>
              <w:jc w:val="center"/>
            </w:pPr>
            <w:r>
              <w:t>45 %</w:t>
            </w:r>
          </w:p>
        </w:tc>
      </w:tr>
      <w:tr w:rsidR="009C27DF" w14:paraId="7CABEE00" w14:textId="77777777" w:rsidTr="009C27DF">
        <w:tc>
          <w:tcPr>
            <w:tcW w:w="562" w:type="dxa"/>
            <w:vMerge/>
          </w:tcPr>
          <w:p w14:paraId="436E3869" w14:textId="01A04D5F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7676F6D2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4CE7DEF5" w14:textId="6443EEE0" w:rsidR="009C27DF" w:rsidRDefault="009C27DF" w:rsidP="009C27DF">
            <w:pPr>
              <w:jc w:val="center"/>
            </w:pPr>
            <w:r>
              <w:t>32</w:t>
            </w:r>
          </w:p>
        </w:tc>
        <w:tc>
          <w:tcPr>
            <w:tcW w:w="1510" w:type="dxa"/>
          </w:tcPr>
          <w:p w14:paraId="766142D4" w14:textId="5FBDBF15" w:rsidR="009C27DF" w:rsidRDefault="00F83DD8" w:rsidP="009C27DF">
            <w:pPr>
              <w:jc w:val="center"/>
            </w:pPr>
            <w:r>
              <w:t>36,2 %</w:t>
            </w:r>
          </w:p>
        </w:tc>
        <w:tc>
          <w:tcPr>
            <w:tcW w:w="1510" w:type="dxa"/>
          </w:tcPr>
          <w:p w14:paraId="0C4DB974" w14:textId="6B2C0CD2" w:rsidR="009C27DF" w:rsidRDefault="00F83DD8" w:rsidP="009C27DF">
            <w:pPr>
              <w:jc w:val="center"/>
            </w:pPr>
            <w:r>
              <w:t>42,5 %</w:t>
            </w:r>
          </w:p>
        </w:tc>
        <w:tc>
          <w:tcPr>
            <w:tcW w:w="1511" w:type="dxa"/>
          </w:tcPr>
          <w:p w14:paraId="1CD04320" w14:textId="313F587E" w:rsidR="009C27DF" w:rsidRDefault="00F83DD8" w:rsidP="009C27DF">
            <w:pPr>
              <w:jc w:val="center"/>
            </w:pPr>
            <w:r>
              <w:t>47,5</w:t>
            </w:r>
          </w:p>
        </w:tc>
      </w:tr>
      <w:tr w:rsidR="009C27DF" w14:paraId="29AD3828" w14:textId="77777777" w:rsidTr="009C27DF">
        <w:tc>
          <w:tcPr>
            <w:tcW w:w="562" w:type="dxa"/>
            <w:vMerge/>
          </w:tcPr>
          <w:p w14:paraId="6AD66BDC" w14:textId="7DC4E131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3EF4CC7C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50558ABC" w14:textId="1D2FE723" w:rsidR="009C27DF" w:rsidRDefault="009C27DF" w:rsidP="009C27DF">
            <w:pPr>
              <w:jc w:val="center"/>
            </w:pPr>
            <w:r>
              <w:t>33</w:t>
            </w:r>
          </w:p>
        </w:tc>
        <w:tc>
          <w:tcPr>
            <w:tcW w:w="1510" w:type="dxa"/>
          </w:tcPr>
          <w:p w14:paraId="7CB83864" w14:textId="172A54B4" w:rsidR="009C27DF" w:rsidRDefault="00F83DD8" w:rsidP="009C27DF">
            <w:pPr>
              <w:jc w:val="center"/>
            </w:pPr>
            <w:r>
              <w:t>36,2 %</w:t>
            </w:r>
          </w:p>
        </w:tc>
        <w:tc>
          <w:tcPr>
            <w:tcW w:w="1510" w:type="dxa"/>
          </w:tcPr>
          <w:p w14:paraId="42585C53" w14:textId="13F4C788" w:rsidR="009C27DF" w:rsidRDefault="00F83DD8" w:rsidP="009C27DF">
            <w:pPr>
              <w:jc w:val="center"/>
            </w:pPr>
            <w:r>
              <w:t>40 %</w:t>
            </w:r>
          </w:p>
        </w:tc>
        <w:tc>
          <w:tcPr>
            <w:tcW w:w="1511" w:type="dxa"/>
          </w:tcPr>
          <w:p w14:paraId="52DAA9B4" w14:textId="3050A33C" w:rsidR="009C27DF" w:rsidRDefault="00F83DD8" w:rsidP="009C27DF">
            <w:pPr>
              <w:jc w:val="center"/>
            </w:pPr>
            <w:r>
              <w:t>45 %</w:t>
            </w:r>
          </w:p>
        </w:tc>
      </w:tr>
      <w:tr w:rsidR="009C27DF" w14:paraId="7EF33231" w14:textId="77777777" w:rsidTr="009C27DF">
        <w:tc>
          <w:tcPr>
            <w:tcW w:w="562" w:type="dxa"/>
            <w:vMerge/>
          </w:tcPr>
          <w:p w14:paraId="7550213B" w14:textId="05001109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1E17D84F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13D21C8E" w14:textId="51C2E26F" w:rsidR="009C27DF" w:rsidRDefault="009C27DF" w:rsidP="009C27DF">
            <w:pPr>
              <w:jc w:val="center"/>
            </w:pPr>
            <w:r>
              <w:t>34</w:t>
            </w:r>
          </w:p>
        </w:tc>
        <w:tc>
          <w:tcPr>
            <w:tcW w:w="1510" w:type="dxa"/>
          </w:tcPr>
          <w:p w14:paraId="7E9E1C7E" w14:textId="3F98AF7C" w:rsidR="009C27DF" w:rsidRDefault="00F83DD8" w:rsidP="009C27DF">
            <w:pPr>
              <w:jc w:val="center"/>
            </w:pPr>
            <w:r>
              <w:t>36,2 %</w:t>
            </w:r>
          </w:p>
        </w:tc>
        <w:tc>
          <w:tcPr>
            <w:tcW w:w="1510" w:type="dxa"/>
          </w:tcPr>
          <w:p w14:paraId="12B814B9" w14:textId="659EF1ED" w:rsidR="009C27DF" w:rsidRDefault="00F83DD8" w:rsidP="009C27DF">
            <w:pPr>
              <w:jc w:val="center"/>
            </w:pPr>
            <w:r>
              <w:t>40 %</w:t>
            </w:r>
          </w:p>
        </w:tc>
        <w:tc>
          <w:tcPr>
            <w:tcW w:w="1511" w:type="dxa"/>
          </w:tcPr>
          <w:p w14:paraId="3AFFB5EE" w14:textId="504A4135" w:rsidR="009C27DF" w:rsidRDefault="00F83DD8" w:rsidP="009C27DF">
            <w:pPr>
              <w:jc w:val="center"/>
            </w:pPr>
            <w:r>
              <w:t>45 %</w:t>
            </w:r>
          </w:p>
        </w:tc>
      </w:tr>
      <w:tr w:rsidR="009C27DF" w14:paraId="5C295AA5" w14:textId="77777777" w:rsidTr="009C27DF">
        <w:tc>
          <w:tcPr>
            <w:tcW w:w="562" w:type="dxa"/>
            <w:vMerge/>
          </w:tcPr>
          <w:p w14:paraId="52D96D9F" w14:textId="6E9A4B6D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7A4F5549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5087BA45" w14:textId="3C75A96C" w:rsidR="009C27DF" w:rsidRDefault="009C27DF" w:rsidP="009C27DF">
            <w:pPr>
              <w:jc w:val="center"/>
            </w:pPr>
            <w:r>
              <w:t>35</w:t>
            </w:r>
          </w:p>
        </w:tc>
        <w:tc>
          <w:tcPr>
            <w:tcW w:w="1510" w:type="dxa"/>
          </w:tcPr>
          <w:p w14:paraId="0201C083" w14:textId="2B2663AC" w:rsidR="009C27DF" w:rsidRDefault="00F83DD8" w:rsidP="009C27DF">
            <w:pPr>
              <w:jc w:val="center"/>
            </w:pPr>
            <w:r>
              <w:t>36,2 %</w:t>
            </w:r>
          </w:p>
        </w:tc>
        <w:tc>
          <w:tcPr>
            <w:tcW w:w="1510" w:type="dxa"/>
          </w:tcPr>
          <w:p w14:paraId="18431418" w14:textId="1AC2C402" w:rsidR="009C27DF" w:rsidRDefault="00F83DD8" w:rsidP="009C27DF">
            <w:pPr>
              <w:jc w:val="center"/>
            </w:pPr>
            <w:r>
              <w:t>42,5 %</w:t>
            </w:r>
          </w:p>
        </w:tc>
        <w:tc>
          <w:tcPr>
            <w:tcW w:w="1511" w:type="dxa"/>
          </w:tcPr>
          <w:p w14:paraId="6066A088" w14:textId="38BB2875" w:rsidR="009C27DF" w:rsidRDefault="00F83DD8" w:rsidP="009C27DF">
            <w:pPr>
              <w:jc w:val="center"/>
            </w:pPr>
            <w:r>
              <w:t>47,5 %</w:t>
            </w:r>
          </w:p>
        </w:tc>
      </w:tr>
      <w:tr w:rsidR="009C27DF" w14:paraId="0C377F68" w14:textId="77777777" w:rsidTr="009C27DF">
        <w:tc>
          <w:tcPr>
            <w:tcW w:w="562" w:type="dxa"/>
            <w:vMerge/>
          </w:tcPr>
          <w:p w14:paraId="39875298" w14:textId="304C878A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17786537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00CFBA36" w14:textId="08F159B2" w:rsidR="009C27DF" w:rsidRDefault="009C27DF" w:rsidP="009C27DF">
            <w:pPr>
              <w:jc w:val="center"/>
            </w:pPr>
            <w:r>
              <w:t>36</w:t>
            </w:r>
          </w:p>
        </w:tc>
        <w:tc>
          <w:tcPr>
            <w:tcW w:w="1510" w:type="dxa"/>
          </w:tcPr>
          <w:p w14:paraId="3C276B2E" w14:textId="60235328" w:rsidR="009C27DF" w:rsidRDefault="00F83DD8" w:rsidP="009C27DF">
            <w:pPr>
              <w:jc w:val="center"/>
            </w:pPr>
            <w:r>
              <w:t>36,2 %</w:t>
            </w:r>
          </w:p>
        </w:tc>
        <w:tc>
          <w:tcPr>
            <w:tcW w:w="1510" w:type="dxa"/>
          </w:tcPr>
          <w:p w14:paraId="4F479B14" w14:textId="3E010F7B" w:rsidR="009C27DF" w:rsidRDefault="00F83DD8" w:rsidP="009C27DF">
            <w:pPr>
              <w:jc w:val="center"/>
            </w:pPr>
            <w:r>
              <w:t>42,5 %</w:t>
            </w:r>
          </w:p>
        </w:tc>
        <w:tc>
          <w:tcPr>
            <w:tcW w:w="1511" w:type="dxa"/>
          </w:tcPr>
          <w:p w14:paraId="09152BA1" w14:textId="28E6F709" w:rsidR="009C27DF" w:rsidRDefault="00F83DD8" w:rsidP="009C27DF">
            <w:pPr>
              <w:jc w:val="center"/>
            </w:pPr>
            <w:r>
              <w:t>47,5 %</w:t>
            </w:r>
          </w:p>
        </w:tc>
      </w:tr>
      <w:tr w:rsidR="009C27DF" w14:paraId="3439964F" w14:textId="77777777" w:rsidTr="009C27DF">
        <w:tc>
          <w:tcPr>
            <w:tcW w:w="562" w:type="dxa"/>
            <w:vMerge/>
          </w:tcPr>
          <w:p w14:paraId="481F69EF" w14:textId="02F88530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782FD5A8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5E247415" w14:textId="2E0AC3C1" w:rsidR="009C27DF" w:rsidRDefault="009C27DF" w:rsidP="009C27DF">
            <w:pPr>
              <w:jc w:val="center"/>
            </w:pPr>
            <w:r>
              <w:t>37</w:t>
            </w:r>
          </w:p>
        </w:tc>
        <w:tc>
          <w:tcPr>
            <w:tcW w:w="1510" w:type="dxa"/>
          </w:tcPr>
          <w:p w14:paraId="378632C1" w14:textId="31D2DD04" w:rsidR="009C27DF" w:rsidRDefault="00F83DD8" w:rsidP="009C27DF">
            <w:pPr>
              <w:jc w:val="center"/>
            </w:pPr>
            <w:r>
              <w:t>32,5 %</w:t>
            </w:r>
          </w:p>
        </w:tc>
        <w:tc>
          <w:tcPr>
            <w:tcW w:w="1510" w:type="dxa"/>
          </w:tcPr>
          <w:p w14:paraId="3255E9E2" w14:textId="728EC98E" w:rsidR="009C27DF" w:rsidRDefault="00F83DD8" w:rsidP="009C27DF">
            <w:pPr>
              <w:jc w:val="center"/>
            </w:pPr>
            <w:r>
              <w:t>37,5 %</w:t>
            </w:r>
          </w:p>
        </w:tc>
        <w:tc>
          <w:tcPr>
            <w:tcW w:w="1511" w:type="dxa"/>
          </w:tcPr>
          <w:p w14:paraId="24FA5FCA" w14:textId="1508AD95" w:rsidR="009C27DF" w:rsidRDefault="00F83DD8" w:rsidP="009C27DF">
            <w:pPr>
              <w:jc w:val="center"/>
            </w:pPr>
            <w:r>
              <w:t>47,5 %</w:t>
            </w:r>
          </w:p>
        </w:tc>
      </w:tr>
      <w:tr w:rsidR="009C27DF" w14:paraId="0A7DAC50" w14:textId="77777777" w:rsidTr="009C27DF">
        <w:tc>
          <w:tcPr>
            <w:tcW w:w="562" w:type="dxa"/>
            <w:vMerge/>
          </w:tcPr>
          <w:p w14:paraId="20482AF2" w14:textId="131A43EE" w:rsidR="009C27DF" w:rsidRDefault="009C27DF" w:rsidP="009C27DF">
            <w:pPr>
              <w:jc w:val="center"/>
            </w:pPr>
          </w:p>
        </w:tc>
        <w:tc>
          <w:tcPr>
            <w:tcW w:w="2694" w:type="dxa"/>
            <w:vMerge/>
          </w:tcPr>
          <w:p w14:paraId="0BA43C04" w14:textId="77777777" w:rsidR="009C27DF" w:rsidRDefault="009C27DF" w:rsidP="009C27DF">
            <w:pPr>
              <w:jc w:val="center"/>
            </w:pPr>
          </w:p>
        </w:tc>
        <w:tc>
          <w:tcPr>
            <w:tcW w:w="1274" w:type="dxa"/>
          </w:tcPr>
          <w:p w14:paraId="369F1E79" w14:textId="6E047E87" w:rsidR="009C27DF" w:rsidRDefault="009C27DF" w:rsidP="009C27DF">
            <w:pPr>
              <w:jc w:val="center"/>
            </w:pPr>
            <w:r>
              <w:t>38</w:t>
            </w:r>
          </w:p>
        </w:tc>
        <w:tc>
          <w:tcPr>
            <w:tcW w:w="1510" w:type="dxa"/>
          </w:tcPr>
          <w:p w14:paraId="1160EA91" w14:textId="70DF4BAB" w:rsidR="009C27DF" w:rsidRDefault="00F83DD8" w:rsidP="009C27DF">
            <w:pPr>
              <w:jc w:val="center"/>
            </w:pPr>
            <w:r>
              <w:t>32,5 %</w:t>
            </w:r>
          </w:p>
        </w:tc>
        <w:tc>
          <w:tcPr>
            <w:tcW w:w="1510" w:type="dxa"/>
          </w:tcPr>
          <w:p w14:paraId="4E1371A6" w14:textId="5E0F9236" w:rsidR="009C27DF" w:rsidRDefault="00F83DD8" w:rsidP="009C27DF">
            <w:pPr>
              <w:jc w:val="center"/>
            </w:pPr>
            <w:r>
              <w:t>37,5 %</w:t>
            </w:r>
          </w:p>
        </w:tc>
        <w:tc>
          <w:tcPr>
            <w:tcW w:w="1511" w:type="dxa"/>
          </w:tcPr>
          <w:p w14:paraId="5AFBD741" w14:textId="2D8E0341" w:rsidR="009C27DF" w:rsidRDefault="00F83DD8" w:rsidP="009C27DF">
            <w:pPr>
              <w:jc w:val="center"/>
            </w:pPr>
            <w:r>
              <w:t>47,5 %</w:t>
            </w:r>
          </w:p>
        </w:tc>
      </w:tr>
      <w:tr w:rsidR="009C27DF" w14:paraId="49E4D9B5" w14:textId="77777777" w:rsidTr="008A5C31">
        <w:tc>
          <w:tcPr>
            <w:tcW w:w="4530" w:type="dxa"/>
            <w:gridSpan w:val="3"/>
          </w:tcPr>
          <w:p w14:paraId="3536A73D" w14:textId="33A4A340" w:rsidR="009C27DF" w:rsidRDefault="009C27DF" w:rsidP="009C27DF">
            <w:pPr>
              <w:jc w:val="center"/>
            </w:pPr>
            <w:proofErr w:type="spellStart"/>
            <w:r>
              <w:t>Jumlah</w:t>
            </w:r>
            <w:proofErr w:type="spellEnd"/>
          </w:p>
        </w:tc>
        <w:tc>
          <w:tcPr>
            <w:tcW w:w="1510" w:type="dxa"/>
          </w:tcPr>
          <w:p w14:paraId="0CBAAF4C" w14:textId="383B89F2" w:rsidR="009C27DF" w:rsidRDefault="00F83DD8" w:rsidP="009C27DF">
            <w:pPr>
              <w:jc w:val="center"/>
            </w:pPr>
            <w:r>
              <w:t>1357,3</w:t>
            </w:r>
          </w:p>
        </w:tc>
        <w:tc>
          <w:tcPr>
            <w:tcW w:w="1510" w:type="dxa"/>
          </w:tcPr>
          <w:p w14:paraId="70E3ABCE" w14:textId="74F9AA3C" w:rsidR="009C27DF" w:rsidRDefault="00F83DD8" w:rsidP="009C27DF">
            <w:pPr>
              <w:jc w:val="center"/>
            </w:pPr>
            <w:r>
              <w:t>1527,1</w:t>
            </w:r>
          </w:p>
        </w:tc>
        <w:tc>
          <w:tcPr>
            <w:tcW w:w="1511" w:type="dxa"/>
          </w:tcPr>
          <w:p w14:paraId="6942FCB0" w14:textId="4AC2195D" w:rsidR="009C27DF" w:rsidRDefault="00F83DD8" w:rsidP="009C27DF">
            <w:pPr>
              <w:jc w:val="center"/>
            </w:pPr>
            <w:r>
              <w:t>1715</w:t>
            </w:r>
          </w:p>
        </w:tc>
      </w:tr>
      <w:tr w:rsidR="009C27DF" w14:paraId="4A2754A5" w14:textId="77777777" w:rsidTr="00230BFD">
        <w:tc>
          <w:tcPr>
            <w:tcW w:w="4530" w:type="dxa"/>
            <w:gridSpan w:val="3"/>
          </w:tcPr>
          <w:p w14:paraId="4678E67F" w14:textId="09B6FB99" w:rsidR="009C27DF" w:rsidRDefault="009C27DF" w:rsidP="009C27DF">
            <w:pPr>
              <w:jc w:val="center"/>
            </w:pPr>
            <w:r>
              <w:t>Rata-rata</w:t>
            </w:r>
          </w:p>
        </w:tc>
        <w:tc>
          <w:tcPr>
            <w:tcW w:w="1510" w:type="dxa"/>
          </w:tcPr>
          <w:p w14:paraId="272F7F30" w14:textId="29FC2631" w:rsidR="009C27DF" w:rsidRDefault="00F83DD8" w:rsidP="009C27DF">
            <w:pPr>
              <w:jc w:val="center"/>
            </w:pPr>
            <w:r>
              <w:t>35,71 %</w:t>
            </w:r>
          </w:p>
        </w:tc>
        <w:tc>
          <w:tcPr>
            <w:tcW w:w="1510" w:type="dxa"/>
          </w:tcPr>
          <w:p w14:paraId="642F213D" w14:textId="1904E371" w:rsidR="009C27DF" w:rsidRDefault="00F83DD8" w:rsidP="009C27DF">
            <w:pPr>
              <w:jc w:val="center"/>
            </w:pPr>
            <w:r>
              <w:t>40,18 %</w:t>
            </w:r>
          </w:p>
        </w:tc>
        <w:tc>
          <w:tcPr>
            <w:tcW w:w="1511" w:type="dxa"/>
          </w:tcPr>
          <w:p w14:paraId="7F1B01F7" w14:textId="104ED65D" w:rsidR="009C27DF" w:rsidRDefault="00F83DD8" w:rsidP="009C27DF">
            <w:pPr>
              <w:jc w:val="center"/>
            </w:pPr>
            <w:r>
              <w:t>45,14 %</w:t>
            </w:r>
          </w:p>
        </w:tc>
      </w:tr>
      <w:tr w:rsidR="009C27DF" w14:paraId="2B3194DF" w14:textId="77777777" w:rsidTr="00D02375">
        <w:tc>
          <w:tcPr>
            <w:tcW w:w="4530" w:type="dxa"/>
            <w:gridSpan w:val="3"/>
          </w:tcPr>
          <w:p w14:paraId="770CE0E7" w14:textId="2260E523" w:rsidR="009C27DF" w:rsidRDefault="009C27DF" w:rsidP="009C27DF">
            <w:pPr>
              <w:jc w:val="center"/>
            </w:pPr>
            <w:proofErr w:type="spellStart"/>
            <w:r>
              <w:t>Ketuntasan</w:t>
            </w:r>
            <w:proofErr w:type="spellEnd"/>
          </w:p>
        </w:tc>
        <w:tc>
          <w:tcPr>
            <w:tcW w:w="1510" w:type="dxa"/>
          </w:tcPr>
          <w:p w14:paraId="441CF295" w14:textId="59FB8478" w:rsidR="009C27DF" w:rsidRDefault="00F83DD8" w:rsidP="009C27DF">
            <w:pPr>
              <w:jc w:val="center"/>
            </w:pPr>
            <w:r>
              <w:t>85 %</w:t>
            </w:r>
          </w:p>
        </w:tc>
        <w:tc>
          <w:tcPr>
            <w:tcW w:w="1510" w:type="dxa"/>
          </w:tcPr>
          <w:p w14:paraId="259310ED" w14:textId="52024C06" w:rsidR="009C27DF" w:rsidRDefault="00F83DD8" w:rsidP="009C27DF">
            <w:pPr>
              <w:jc w:val="center"/>
            </w:pPr>
            <w:r>
              <w:t>85 %</w:t>
            </w:r>
          </w:p>
        </w:tc>
        <w:tc>
          <w:tcPr>
            <w:tcW w:w="1511" w:type="dxa"/>
          </w:tcPr>
          <w:p w14:paraId="15FD22ED" w14:textId="6A87CAE2" w:rsidR="009C27DF" w:rsidRDefault="00F83DD8" w:rsidP="009C27DF">
            <w:pPr>
              <w:jc w:val="center"/>
            </w:pPr>
            <w:r>
              <w:t>85 %</w:t>
            </w:r>
          </w:p>
        </w:tc>
      </w:tr>
      <w:tr w:rsidR="009C27DF" w14:paraId="6C1F3427" w14:textId="77777777" w:rsidTr="00E06B62">
        <w:tc>
          <w:tcPr>
            <w:tcW w:w="4530" w:type="dxa"/>
            <w:gridSpan w:val="3"/>
          </w:tcPr>
          <w:p w14:paraId="5926B464" w14:textId="2CD8DAF3" w:rsidR="009C27DF" w:rsidRDefault="009C27DF" w:rsidP="009C27DF">
            <w:pPr>
              <w:jc w:val="center"/>
            </w:pPr>
            <w:proofErr w:type="spellStart"/>
            <w:r>
              <w:t>Kriteria</w:t>
            </w:r>
            <w:proofErr w:type="spellEnd"/>
          </w:p>
        </w:tc>
        <w:tc>
          <w:tcPr>
            <w:tcW w:w="1510" w:type="dxa"/>
          </w:tcPr>
          <w:p w14:paraId="3CE350F2" w14:textId="62E93F4A" w:rsidR="009C27DF" w:rsidRDefault="00F83DD8" w:rsidP="009C27DF">
            <w:pPr>
              <w:jc w:val="center"/>
            </w:pPr>
            <w:r>
              <w:t>MB</w:t>
            </w:r>
          </w:p>
        </w:tc>
        <w:tc>
          <w:tcPr>
            <w:tcW w:w="1510" w:type="dxa"/>
          </w:tcPr>
          <w:p w14:paraId="77A52DFA" w14:textId="5E5C8F29" w:rsidR="009C27DF" w:rsidRDefault="00F83DD8" w:rsidP="009C27DF">
            <w:pPr>
              <w:jc w:val="center"/>
            </w:pPr>
            <w:r>
              <w:t>MB</w:t>
            </w:r>
          </w:p>
        </w:tc>
        <w:tc>
          <w:tcPr>
            <w:tcW w:w="1511" w:type="dxa"/>
          </w:tcPr>
          <w:p w14:paraId="16E1B666" w14:textId="7566504E" w:rsidR="009C27DF" w:rsidRDefault="00F83DD8" w:rsidP="009C27DF">
            <w:pPr>
              <w:jc w:val="center"/>
            </w:pPr>
            <w:r>
              <w:t>MB</w:t>
            </w:r>
          </w:p>
        </w:tc>
      </w:tr>
    </w:tbl>
    <w:p w14:paraId="71CC9886" w14:textId="77777777" w:rsidR="006A71B1" w:rsidRDefault="006A71B1" w:rsidP="006A71B1">
      <w:pPr>
        <w:jc w:val="both"/>
      </w:pPr>
    </w:p>
    <w:p w14:paraId="00769D59" w14:textId="6B8EFD1B" w:rsidR="00F83DD8" w:rsidRDefault="00F83DD8" w:rsidP="00F83DD8">
      <w:pPr>
        <w:ind w:firstLine="720"/>
        <w:jc w:val="both"/>
      </w:pPr>
      <w:r>
        <w:t xml:space="preserve">Hasil </w:t>
      </w:r>
      <w:proofErr w:type="spellStart"/>
      <w:r>
        <w:t>Sementara</w:t>
      </w:r>
      <w:proofErr w:type="spellEnd"/>
      <w:r>
        <w:t xml:space="preserve"> pada </w:t>
      </w:r>
      <w:proofErr w:type="spellStart"/>
      <w:r>
        <w:t>siklus</w:t>
      </w:r>
      <w:proofErr w:type="spellEnd"/>
      <w:r>
        <w:t xml:space="preserve"> I </w:t>
      </w:r>
      <w:proofErr w:type="spellStart"/>
      <w:r>
        <w:t>pertemua</w:t>
      </w:r>
      <w:proofErr w:type="spellEnd"/>
      <w:r>
        <w:t xml:space="preserve"> 3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puzzle di TK </w:t>
      </w:r>
      <w:r w:rsidR="0000768A">
        <w:t xml:space="preserve">Bengkulu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rata-rata </w:t>
      </w:r>
      <w:proofErr w:type="spellStart"/>
      <w:r>
        <w:t>presentasenya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45,14 %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>.</w:t>
      </w:r>
    </w:p>
    <w:p w14:paraId="46836CBE" w14:textId="77777777" w:rsidR="00344ED2" w:rsidRPr="006A71B1" w:rsidRDefault="00344ED2" w:rsidP="00F83DD8">
      <w:pPr>
        <w:ind w:firstLine="720"/>
        <w:jc w:val="both"/>
      </w:pPr>
    </w:p>
    <w:p w14:paraId="4AEC50D1" w14:textId="66E53BFD" w:rsidR="006A71B1" w:rsidRDefault="006A71B1" w:rsidP="006A71B1">
      <w:pPr>
        <w:rPr>
          <w:b/>
          <w:bCs/>
        </w:rPr>
      </w:pPr>
      <w:r>
        <w:rPr>
          <w:b/>
          <w:bCs/>
          <w:lang w:val="id-ID"/>
        </w:rPr>
        <w:t>3.</w:t>
      </w:r>
      <w:r>
        <w:rPr>
          <w:b/>
          <w:bCs/>
        </w:rPr>
        <w:t>4</w:t>
      </w:r>
      <w:r>
        <w:rPr>
          <w:b/>
          <w:bCs/>
          <w:lang w:val="id-ID"/>
        </w:rPr>
        <w:t xml:space="preserve">.  </w:t>
      </w:r>
      <w:proofErr w:type="spellStart"/>
      <w:r>
        <w:rPr>
          <w:b/>
          <w:bCs/>
        </w:rPr>
        <w:t>Refleksi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Siklus</w:t>
      </w:r>
      <w:proofErr w:type="spellEnd"/>
      <w:r>
        <w:rPr>
          <w:b/>
          <w:bCs/>
        </w:rPr>
        <w:t xml:space="preserve"> 1</w:t>
      </w:r>
    </w:p>
    <w:p w14:paraId="02052BB1" w14:textId="77777777" w:rsidR="006A71B1" w:rsidRDefault="006A71B1" w:rsidP="006A71B1">
      <w:pPr>
        <w:jc w:val="both"/>
      </w:pPr>
      <w:r>
        <w:tab/>
      </w:r>
      <w:proofErr w:type="spellStart"/>
      <w:r>
        <w:t>Refleksi</w:t>
      </w:r>
      <w:proofErr w:type="spellEnd"/>
      <w:r>
        <w:t xml:space="preserve"> sangat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proses dan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,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refleksi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proofErr w:type="gramStart"/>
      <w:r>
        <w:t>adalah</w:t>
      </w:r>
      <w:proofErr w:type="spellEnd"/>
      <w:r>
        <w:t xml:space="preserve"> :</w:t>
      </w:r>
      <w:proofErr w:type="gramEnd"/>
      <w:r>
        <w:t xml:space="preserve"> </w:t>
      </w:r>
    </w:p>
    <w:p w14:paraId="44105A1A" w14:textId="6F849B4A" w:rsidR="006A71B1" w:rsidRDefault="006A71B1" w:rsidP="006A71B1">
      <w:pPr>
        <w:ind w:firstLine="720"/>
        <w:jc w:val="both"/>
      </w:pPr>
      <w:r>
        <w:t xml:space="preserve">1. </w:t>
      </w:r>
      <w:proofErr w:type="spellStart"/>
      <w:r>
        <w:t>Menganalisa</w:t>
      </w:r>
      <w:proofErr w:type="spellEnd"/>
      <w:r>
        <w:t xml:space="preserve"> </w:t>
      </w:r>
      <w:proofErr w:type="spellStart"/>
      <w:r>
        <w:t>temuan-temuan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 dan </w:t>
      </w:r>
      <w:proofErr w:type="spellStart"/>
      <w:r>
        <w:t>dicatat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catatan</w:t>
      </w:r>
      <w:proofErr w:type="spellEnd"/>
      <w:r>
        <w:t xml:space="preserve"> </w:t>
      </w:r>
      <w:r>
        <w:tab/>
        <w:t xml:space="preserve">   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 dan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. </w:t>
      </w:r>
    </w:p>
    <w:p w14:paraId="5E084A40" w14:textId="77777777" w:rsidR="006A71B1" w:rsidRDefault="006A71B1" w:rsidP="006A71B1">
      <w:pPr>
        <w:ind w:firstLine="720"/>
        <w:jc w:val="both"/>
      </w:pPr>
      <w:r>
        <w:t xml:space="preserve">2. </w:t>
      </w:r>
      <w:proofErr w:type="spellStart"/>
      <w:r>
        <w:t>Menganalisa</w:t>
      </w:r>
      <w:proofErr w:type="spellEnd"/>
      <w:r>
        <w:t xml:space="preserve"> </w:t>
      </w:r>
      <w:proofErr w:type="spellStart"/>
      <w:r>
        <w:t>kelemahan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. </w:t>
      </w:r>
    </w:p>
    <w:p w14:paraId="12FF6B71" w14:textId="076237EE" w:rsidR="006A71B1" w:rsidRDefault="006A71B1" w:rsidP="006A71B1">
      <w:pPr>
        <w:ind w:firstLine="720"/>
        <w:jc w:val="both"/>
      </w:pPr>
      <w:r>
        <w:t xml:space="preserve">3. </w:t>
      </w:r>
      <w:proofErr w:type="spellStart"/>
      <w:r>
        <w:t>Menganalisa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dan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di </w:t>
      </w:r>
      <w:proofErr w:type="spellStart"/>
      <w:r>
        <w:t>tanamkan</w:t>
      </w:r>
      <w:proofErr w:type="spellEnd"/>
      <w:r>
        <w:t xml:space="preserve"> pada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siklus</w:t>
      </w:r>
      <w:proofErr w:type="spellEnd"/>
      <w:r>
        <w:t>.</w:t>
      </w:r>
    </w:p>
    <w:p w14:paraId="6469997B" w14:textId="3BB238BD" w:rsidR="00F83DD8" w:rsidRDefault="00F83DD8" w:rsidP="00F83DD8">
      <w:pPr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pengamatan</w:t>
      </w:r>
      <w:proofErr w:type="spellEnd"/>
      <w:r w:rsidR="000A2FD8">
        <w:t xml:space="preserve">, </w:t>
      </w:r>
      <w:proofErr w:type="spellStart"/>
      <w:r w:rsidR="000A2FD8">
        <w:t>terlihat</w:t>
      </w:r>
      <w:proofErr w:type="spellEnd"/>
      <w:r w:rsidR="000A2FD8">
        <w:t xml:space="preserve"> </w:t>
      </w:r>
      <w:proofErr w:type="spellStart"/>
      <w:r w:rsidR="000A2FD8">
        <w:t>bahwa</w:t>
      </w:r>
      <w:proofErr w:type="spellEnd"/>
      <w:r w:rsidR="000A2FD8">
        <w:t xml:space="preserve"> </w:t>
      </w:r>
      <w:proofErr w:type="spellStart"/>
      <w:r w:rsidR="000A2FD8">
        <w:t>belum</w:t>
      </w:r>
      <w:proofErr w:type="spellEnd"/>
      <w:r w:rsidR="000A2FD8">
        <w:t xml:space="preserve"> </w:t>
      </w:r>
      <w:proofErr w:type="spellStart"/>
      <w:r w:rsidR="000A2FD8">
        <w:t>terlihat</w:t>
      </w:r>
      <w:proofErr w:type="spellEnd"/>
      <w:r w:rsidR="000A2FD8">
        <w:t xml:space="preserve"> </w:t>
      </w:r>
      <w:proofErr w:type="spellStart"/>
      <w:r w:rsidR="000A2FD8">
        <w:t>peningkatan</w:t>
      </w:r>
      <w:proofErr w:type="spellEnd"/>
      <w:r w:rsidR="000A2FD8">
        <w:t xml:space="preserve"> </w:t>
      </w:r>
      <w:proofErr w:type="spellStart"/>
      <w:r w:rsidR="000A2FD8">
        <w:t>perkembangan</w:t>
      </w:r>
      <w:proofErr w:type="spellEnd"/>
      <w:r w:rsidR="000A2FD8">
        <w:t xml:space="preserve"> </w:t>
      </w:r>
      <w:proofErr w:type="spellStart"/>
      <w:r w:rsidR="000A2FD8">
        <w:t>sosial</w:t>
      </w:r>
      <w:proofErr w:type="spellEnd"/>
      <w:r w:rsidR="000A2FD8">
        <w:t xml:space="preserve"> </w:t>
      </w:r>
      <w:proofErr w:type="spellStart"/>
      <w:r w:rsidR="000A2FD8">
        <w:t>anak</w:t>
      </w:r>
      <w:proofErr w:type="spellEnd"/>
      <w:r w:rsidR="000A2FD8">
        <w:t xml:space="preserve">. </w:t>
      </w:r>
      <w:proofErr w:type="spellStart"/>
      <w:r w:rsidR="000A2FD8">
        <w:t>Maka</w:t>
      </w:r>
      <w:proofErr w:type="spellEnd"/>
      <w:r w:rsidR="000A2FD8">
        <w:t xml:space="preserve"> </w:t>
      </w:r>
      <w:proofErr w:type="spellStart"/>
      <w:r w:rsidR="000A2FD8">
        <w:t>dari</w:t>
      </w:r>
      <w:proofErr w:type="spellEnd"/>
      <w:r w:rsidR="000A2FD8">
        <w:t xml:space="preserve"> </w:t>
      </w:r>
      <w:proofErr w:type="spellStart"/>
      <w:r w:rsidR="000A2FD8">
        <w:t>itu</w:t>
      </w:r>
      <w:proofErr w:type="spellEnd"/>
      <w:r w:rsidR="000A2FD8">
        <w:t xml:space="preserve">, </w:t>
      </w:r>
      <w:proofErr w:type="spellStart"/>
      <w:r w:rsidR="000A2FD8">
        <w:t>peneliti</w:t>
      </w:r>
      <w:proofErr w:type="spellEnd"/>
      <w:r w:rsidR="000A2FD8">
        <w:t xml:space="preserve"> </w:t>
      </w:r>
      <w:proofErr w:type="spellStart"/>
      <w:r w:rsidR="000A2FD8">
        <w:t>bersama</w:t>
      </w:r>
      <w:proofErr w:type="spellEnd"/>
      <w:r w:rsidR="000A2FD8">
        <w:t xml:space="preserve"> guru TK </w:t>
      </w:r>
      <w:r w:rsidR="0000768A">
        <w:t xml:space="preserve">Bengkulu </w:t>
      </w:r>
      <w:proofErr w:type="spellStart"/>
      <w:r w:rsidR="000A2FD8">
        <w:t>merefleksi</w:t>
      </w:r>
      <w:proofErr w:type="spellEnd"/>
      <w:r w:rsidR="000A2FD8">
        <w:t xml:space="preserve"> dan </w:t>
      </w:r>
      <w:proofErr w:type="spellStart"/>
      <w:r w:rsidR="000A2FD8">
        <w:t>membuat</w:t>
      </w:r>
      <w:proofErr w:type="spellEnd"/>
      <w:r w:rsidR="000A2FD8">
        <w:t xml:space="preserve"> </w:t>
      </w:r>
      <w:proofErr w:type="spellStart"/>
      <w:r w:rsidR="000A2FD8">
        <w:t>perencanaan</w:t>
      </w:r>
      <w:proofErr w:type="spellEnd"/>
      <w:r w:rsidR="000A2FD8">
        <w:t xml:space="preserve"> </w:t>
      </w:r>
      <w:proofErr w:type="spellStart"/>
      <w:r w:rsidR="000A2FD8">
        <w:t>tindakan</w:t>
      </w:r>
      <w:proofErr w:type="spellEnd"/>
      <w:r w:rsidR="000A2FD8">
        <w:t xml:space="preserve"> </w:t>
      </w:r>
      <w:proofErr w:type="spellStart"/>
      <w:r w:rsidR="000A2FD8">
        <w:t>siklus</w:t>
      </w:r>
      <w:proofErr w:type="spellEnd"/>
      <w:r w:rsidR="000A2FD8">
        <w:t xml:space="preserve"> 2.</w:t>
      </w:r>
    </w:p>
    <w:p w14:paraId="30308AAA" w14:textId="77777777" w:rsidR="00344ED2" w:rsidRPr="006A71B1" w:rsidRDefault="00344ED2" w:rsidP="00F83DD8">
      <w:pPr>
        <w:jc w:val="both"/>
      </w:pPr>
    </w:p>
    <w:p w14:paraId="04316B14" w14:textId="76E57F75" w:rsidR="000A2FD8" w:rsidRDefault="006A71B1" w:rsidP="006A71B1">
      <w:pPr>
        <w:rPr>
          <w:b/>
          <w:bCs/>
        </w:rPr>
      </w:pPr>
      <w:r>
        <w:rPr>
          <w:b/>
          <w:bCs/>
          <w:lang w:val="id-ID"/>
        </w:rPr>
        <w:t>3.</w:t>
      </w:r>
      <w:r>
        <w:rPr>
          <w:b/>
          <w:bCs/>
        </w:rPr>
        <w:t>5</w:t>
      </w:r>
      <w:r>
        <w:rPr>
          <w:b/>
          <w:bCs/>
          <w:lang w:val="id-ID"/>
        </w:rPr>
        <w:t xml:space="preserve">.  </w:t>
      </w:r>
      <w:proofErr w:type="spellStart"/>
      <w:r>
        <w:rPr>
          <w:b/>
          <w:bCs/>
        </w:rPr>
        <w:t>Perencanaan</w:t>
      </w:r>
      <w:proofErr w:type="spellEnd"/>
      <w:r>
        <w:rPr>
          <w:b/>
          <w:bCs/>
        </w:rPr>
        <w:t xml:space="preserve"> Tindakan </w:t>
      </w:r>
      <w:proofErr w:type="spellStart"/>
      <w:r>
        <w:rPr>
          <w:b/>
          <w:bCs/>
        </w:rPr>
        <w:t>Siklus</w:t>
      </w:r>
      <w:proofErr w:type="spellEnd"/>
      <w:r>
        <w:rPr>
          <w:b/>
          <w:bCs/>
        </w:rPr>
        <w:t xml:space="preserve"> 2</w:t>
      </w:r>
    </w:p>
    <w:p w14:paraId="4E3111FC" w14:textId="634EF6FA" w:rsidR="000A2FD8" w:rsidRDefault="000A2FD8" w:rsidP="000A2FD8">
      <w:pPr>
        <w:jc w:val="both"/>
      </w:pPr>
      <w:r>
        <w:tab/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yang </w:t>
      </w:r>
      <w:proofErr w:type="spellStart"/>
      <w:r>
        <w:t>diorientasikan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–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14:paraId="4AF19FE1" w14:textId="79FCF140" w:rsidR="000A2FD8" w:rsidRDefault="000A2FD8" w:rsidP="000A2FD8">
      <w:pPr>
        <w:ind w:firstLine="720"/>
        <w:jc w:val="both"/>
      </w:pPr>
      <w:r>
        <w:t xml:space="preserve">1. Menyusun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mingguan</w:t>
      </w:r>
      <w:proofErr w:type="spellEnd"/>
      <w:r>
        <w:t xml:space="preserve"> (RKM)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“Binatang” sub </w:t>
      </w:r>
      <w:proofErr w:type="spellStart"/>
      <w:r>
        <w:t>tema</w:t>
      </w:r>
      <w:proofErr w:type="spellEnd"/>
      <w:r>
        <w:t xml:space="preserve"> </w:t>
      </w:r>
      <w:proofErr w:type="gramStart"/>
      <w:r>
        <w:t xml:space="preserve">“ </w:t>
      </w:r>
      <w:proofErr w:type="spellStart"/>
      <w:r>
        <w:t>kelinci</w:t>
      </w:r>
      <w:proofErr w:type="spellEnd"/>
      <w:proofErr w:type="gramEnd"/>
      <w:r>
        <w:t xml:space="preserve"> ” dan </w:t>
      </w:r>
      <w:r>
        <w:tab/>
        <w:t xml:space="preserve">    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 (RKH). </w:t>
      </w:r>
      <w:proofErr w:type="spellStart"/>
      <w:r>
        <w:t>Indikator</w:t>
      </w:r>
      <w:proofErr w:type="spellEnd"/>
      <w:r>
        <w:t xml:space="preserve"> yang </w:t>
      </w:r>
      <w:proofErr w:type="spellStart"/>
      <w:r>
        <w:t>diangkat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dengan penelitian yang </w:t>
      </w:r>
      <w:r>
        <w:tab/>
        <w:t xml:space="preserve">    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Puzzle </w:t>
      </w:r>
    </w:p>
    <w:p w14:paraId="4258A4A8" w14:textId="77777777" w:rsidR="000A2FD8" w:rsidRDefault="000A2FD8" w:rsidP="000A2FD8">
      <w:pPr>
        <w:ind w:firstLine="720"/>
        <w:jc w:val="both"/>
      </w:pPr>
      <w:r>
        <w:t xml:space="preserve">2. </w:t>
      </w:r>
      <w:proofErr w:type="spellStart"/>
      <w:r>
        <w:t>Menyiapkan</w:t>
      </w:r>
      <w:proofErr w:type="spellEnd"/>
      <w:r>
        <w:t xml:space="preserve"> </w:t>
      </w:r>
      <w:proofErr w:type="spellStart"/>
      <w:r>
        <w:t>perlatan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t xml:space="preserve">. </w:t>
      </w:r>
    </w:p>
    <w:p w14:paraId="03FC12C1" w14:textId="77777777" w:rsidR="000A2FD8" w:rsidRDefault="000A2FD8" w:rsidP="000A2FD8">
      <w:pPr>
        <w:ind w:firstLine="720"/>
        <w:jc w:val="both"/>
      </w:pPr>
      <w:r>
        <w:t xml:space="preserve">3. Menyusun </w:t>
      </w:r>
      <w:proofErr w:type="spellStart"/>
      <w:r>
        <w:t>skenario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. </w:t>
      </w:r>
    </w:p>
    <w:p w14:paraId="045253E3" w14:textId="5DB1AB0E" w:rsidR="000A2FD8" w:rsidRDefault="000A2FD8" w:rsidP="000A2FD8">
      <w:pPr>
        <w:ind w:firstLine="720"/>
        <w:jc w:val="both"/>
      </w:pPr>
      <w:r>
        <w:t xml:space="preserve">4. Menyusun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dan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>.</w:t>
      </w:r>
    </w:p>
    <w:p w14:paraId="36122EB9" w14:textId="77777777" w:rsidR="00344ED2" w:rsidRPr="000A2FD8" w:rsidRDefault="00344ED2" w:rsidP="000A2FD8">
      <w:pPr>
        <w:ind w:firstLine="720"/>
        <w:jc w:val="both"/>
      </w:pPr>
    </w:p>
    <w:p w14:paraId="2E5D5DB8" w14:textId="4E4867A9" w:rsidR="006A71B1" w:rsidRDefault="006A71B1" w:rsidP="006A71B1">
      <w:pPr>
        <w:rPr>
          <w:b/>
          <w:bCs/>
        </w:rPr>
      </w:pPr>
      <w:r>
        <w:rPr>
          <w:b/>
          <w:bCs/>
          <w:lang w:val="id-ID"/>
        </w:rPr>
        <w:t>3.</w:t>
      </w:r>
      <w:r>
        <w:rPr>
          <w:b/>
          <w:bCs/>
        </w:rPr>
        <w:t>6</w:t>
      </w:r>
      <w:r>
        <w:rPr>
          <w:b/>
          <w:bCs/>
          <w:lang w:val="id-ID"/>
        </w:rPr>
        <w:t xml:space="preserve">.  </w:t>
      </w:r>
      <w:proofErr w:type="spellStart"/>
      <w:r>
        <w:rPr>
          <w:b/>
          <w:bCs/>
        </w:rPr>
        <w:t>Pelaksanaan</w:t>
      </w:r>
      <w:proofErr w:type="spellEnd"/>
      <w:r>
        <w:rPr>
          <w:b/>
          <w:bCs/>
        </w:rPr>
        <w:t xml:space="preserve"> Tindakan </w:t>
      </w:r>
      <w:proofErr w:type="spellStart"/>
      <w:r>
        <w:rPr>
          <w:b/>
          <w:bCs/>
        </w:rPr>
        <w:t>Siklus</w:t>
      </w:r>
      <w:proofErr w:type="spellEnd"/>
      <w:r>
        <w:rPr>
          <w:b/>
          <w:bCs/>
        </w:rPr>
        <w:t xml:space="preserve"> 2</w:t>
      </w:r>
    </w:p>
    <w:p w14:paraId="1EC5249A" w14:textId="143153A7" w:rsidR="000A2FD8" w:rsidRDefault="000A2FD8" w:rsidP="000A2FD8">
      <w:pPr>
        <w:jc w:val="both"/>
      </w:pPr>
      <w:r>
        <w:tab/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pada </w:t>
      </w:r>
      <w:proofErr w:type="spellStart"/>
      <w:r>
        <w:t>siklus</w:t>
      </w:r>
      <w:proofErr w:type="spellEnd"/>
      <w:r>
        <w:t xml:space="preserve"> 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3 kali </w:t>
      </w:r>
      <w:proofErr w:type="spellStart"/>
      <w:r>
        <w:t>pertemuan</w:t>
      </w:r>
      <w:proofErr w:type="spellEnd"/>
      <w:r>
        <w:t xml:space="preserve">, </w:t>
      </w:r>
      <w:proofErr w:type="spellStart"/>
      <w:r>
        <w:t>tahap-tahap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pertemuan</w:t>
      </w:r>
      <w:proofErr w:type="spellEnd"/>
      <w:r>
        <w:t xml:space="preserve"> 1, </w:t>
      </w:r>
      <w:proofErr w:type="spellStart"/>
      <w:r>
        <w:t>pertemuan</w:t>
      </w:r>
      <w:proofErr w:type="spellEnd"/>
      <w:r>
        <w:t xml:space="preserve"> 2 dan </w:t>
      </w:r>
      <w:proofErr w:type="spellStart"/>
      <w:r>
        <w:t>pertemuan</w:t>
      </w:r>
      <w:proofErr w:type="spellEnd"/>
      <w:r>
        <w:t xml:space="preserve"> 3 rata-rata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 yang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. Adapun </w:t>
      </w:r>
      <w:proofErr w:type="spellStart"/>
      <w:r>
        <w:t>kegaiatannya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3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pijakan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main, </w:t>
      </w:r>
      <w:proofErr w:type="spellStart"/>
      <w:r>
        <w:t>pijakan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main/</w:t>
      </w:r>
      <w:proofErr w:type="spellStart"/>
      <w:r>
        <w:t>kegiatan</w:t>
      </w:r>
      <w:proofErr w:type="spellEnd"/>
      <w:r>
        <w:t xml:space="preserve"> inti dan </w:t>
      </w:r>
      <w:proofErr w:type="spellStart"/>
      <w:r>
        <w:t>pijakan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main.</w:t>
      </w:r>
    </w:p>
    <w:p w14:paraId="12B497E8" w14:textId="77777777" w:rsidR="00344ED2" w:rsidRPr="000A2FD8" w:rsidRDefault="00344ED2" w:rsidP="000A2FD8">
      <w:pPr>
        <w:jc w:val="both"/>
      </w:pPr>
    </w:p>
    <w:p w14:paraId="4EE11F0E" w14:textId="6A239DD3" w:rsidR="006A71B1" w:rsidRDefault="006A71B1" w:rsidP="006A71B1">
      <w:pPr>
        <w:rPr>
          <w:b/>
          <w:bCs/>
        </w:rPr>
      </w:pPr>
      <w:r>
        <w:rPr>
          <w:b/>
          <w:bCs/>
          <w:lang w:val="id-ID"/>
        </w:rPr>
        <w:t>3.</w:t>
      </w:r>
      <w:r>
        <w:rPr>
          <w:b/>
          <w:bCs/>
        </w:rPr>
        <w:t>7</w:t>
      </w:r>
      <w:r>
        <w:rPr>
          <w:b/>
          <w:bCs/>
          <w:lang w:val="id-ID"/>
        </w:rPr>
        <w:t xml:space="preserve">.  </w:t>
      </w:r>
      <w:proofErr w:type="spellStart"/>
      <w:r>
        <w:rPr>
          <w:b/>
          <w:bCs/>
        </w:rPr>
        <w:t>Pengamatan</w:t>
      </w:r>
      <w:proofErr w:type="spellEnd"/>
      <w:r>
        <w:rPr>
          <w:b/>
          <w:bCs/>
        </w:rPr>
        <w:t xml:space="preserve"> Tindakan </w:t>
      </w:r>
      <w:proofErr w:type="spellStart"/>
      <w:r>
        <w:rPr>
          <w:b/>
          <w:bCs/>
        </w:rPr>
        <w:t>Siklus</w:t>
      </w:r>
      <w:proofErr w:type="spellEnd"/>
      <w:r>
        <w:rPr>
          <w:b/>
          <w:bCs/>
        </w:rPr>
        <w:t xml:space="preserve"> 2</w:t>
      </w:r>
    </w:p>
    <w:p w14:paraId="47498D3D" w14:textId="64D057A3" w:rsidR="000A2FD8" w:rsidRDefault="000A2FD8" w:rsidP="000A2FD8">
      <w:pPr>
        <w:ind w:firstLine="720"/>
        <w:jc w:val="both"/>
      </w:pPr>
      <w:r>
        <w:t xml:space="preserve">Langkah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sejawat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pada </w:t>
      </w:r>
      <w:proofErr w:type="spellStart"/>
      <w:r>
        <w:t>aktifitas</w:t>
      </w:r>
      <w:proofErr w:type="spellEnd"/>
      <w:r>
        <w:t xml:space="preserve"> dan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mengamati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dan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puzzle. Hasil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permain</w:t>
      </w:r>
      <w:proofErr w:type="spellEnd"/>
      <w:r>
        <w:t xml:space="preserve"> puzzle pada </w:t>
      </w:r>
      <w:proofErr w:type="spellStart"/>
      <w:r>
        <w:t>siklus</w:t>
      </w:r>
      <w:proofErr w:type="spellEnd"/>
      <w:r>
        <w:t xml:space="preserve"> 2 </w:t>
      </w:r>
      <w:proofErr w:type="spellStart"/>
      <w:r>
        <w:t>pertemuan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, </w:t>
      </w:r>
      <w:proofErr w:type="spellStart"/>
      <w:r>
        <w:t>kedua</w:t>
      </w:r>
      <w:proofErr w:type="spellEnd"/>
      <w:r>
        <w:t xml:space="preserve"> dan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52AB4D35" w14:textId="570C5715" w:rsidR="000A2FD8" w:rsidRDefault="000A2FD8" w:rsidP="000A2FD8">
      <w:pPr>
        <w:jc w:val="center"/>
      </w:pPr>
      <w:r>
        <w:rPr>
          <w:lang w:val="id-ID"/>
        </w:rPr>
        <w:t xml:space="preserve">Table </w:t>
      </w:r>
      <w:r>
        <w:t>4</w:t>
      </w:r>
      <w:r>
        <w:rPr>
          <w:lang w:val="id-ID"/>
        </w:rPr>
        <w:t>.</w:t>
      </w:r>
      <w:r>
        <w:rPr>
          <w:lang w:val="en-GB"/>
        </w:rPr>
        <w:t xml:space="preserve"> </w:t>
      </w:r>
      <w:r>
        <w:t xml:space="preserve">Hasil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Anak </w:t>
      </w:r>
      <w:proofErr w:type="spellStart"/>
      <w:r>
        <w:t>Siklus</w:t>
      </w:r>
      <w:proofErr w:type="spellEnd"/>
      <w:r>
        <w:t xml:space="preserve"> 1 </w:t>
      </w:r>
      <w:proofErr w:type="spellStart"/>
      <w:r>
        <w:t>Pertemuan</w:t>
      </w:r>
      <w:proofErr w:type="spellEnd"/>
      <w:r>
        <w:t xml:space="preserve"> Ke-1, Ke-2, dan Ke-3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274"/>
        <w:gridCol w:w="1510"/>
        <w:gridCol w:w="1510"/>
        <w:gridCol w:w="1511"/>
      </w:tblGrid>
      <w:tr w:rsidR="000A2FD8" w14:paraId="412790EB" w14:textId="77777777" w:rsidTr="005B3B79">
        <w:tc>
          <w:tcPr>
            <w:tcW w:w="562" w:type="dxa"/>
            <w:vMerge w:val="restart"/>
          </w:tcPr>
          <w:p w14:paraId="10BDD03C" w14:textId="77777777" w:rsidR="000A2FD8" w:rsidRDefault="000A2FD8" w:rsidP="005B3B79">
            <w:pPr>
              <w:jc w:val="center"/>
            </w:pPr>
            <w:r>
              <w:t>No</w:t>
            </w:r>
          </w:p>
        </w:tc>
        <w:tc>
          <w:tcPr>
            <w:tcW w:w="3968" w:type="dxa"/>
            <w:gridSpan w:val="2"/>
          </w:tcPr>
          <w:p w14:paraId="5CEA4970" w14:textId="77777777" w:rsidR="000A2FD8" w:rsidRDefault="000A2FD8" w:rsidP="005B3B79">
            <w:pPr>
              <w:jc w:val="center"/>
            </w:pPr>
            <w:proofErr w:type="spellStart"/>
            <w:r>
              <w:t>Aspek</w:t>
            </w:r>
            <w:proofErr w:type="spellEnd"/>
            <w:r>
              <w:t xml:space="preserve"> yang </w:t>
            </w:r>
            <w:proofErr w:type="spellStart"/>
            <w:r>
              <w:t>diamati</w:t>
            </w:r>
            <w:proofErr w:type="spellEnd"/>
          </w:p>
        </w:tc>
        <w:tc>
          <w:tcPr>
            <w:tcW w:w="4531" w:type="dxa"/>
            <w:gridSpan w:val="3"/>
          </w:tcPr>
          <w:p w14:paraId="23103E02" w14:textId="77777777" w:rsidR="000A2FD8" w:rsidRDefault="000A2FD8" w:rsidP="005B3B79">
            <w:pPr>
              <w:jc w:val="center"/>
            </w:pP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permainan</w:t>
            </w:r>
            <w:proofErr w:type="spellEnd"/>
            <w:r>
              <w:t xml:space="preserve"> puzzle</w:t>
            </w:r>
          </w:p>
        </w:tc>
      </w:tr>
      <w:tr w:rsidR="000A2FD8" w14:paraId="4059D3AD" w14:textId="77777777" w:rsidTr="005B3B79">
        <w:tc>
          <w:tcPr>
            <w:tcW w:w="562" w:type="dxa"/>
            <w:vMerge/>
          </w:tcPr>
          <w:p w14:paraId="25EF5812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</w:tcPr>
          <w:p w14:paraId="6A127611" w14:textId="77777777" w:rsidR="000A2FD8" w:rsidRDefault="000A2FD8" w:rsidP="005B3B79">
            <w:pPr>
              <w:jc w:val="center"/>
            </w:pPr>
            <w:proofErr w:type="spellStart"/>
            <w:r>
              <w:t>Sosial</w:t>
            </w:r>
            <w:proofErr w:type="spellEnd"/>
          </w:p>
        </w:tc>
        <w:tc>
          <w:tcPr>
            <w:tcW w:w="1274" w:type="dxa"/>
          </w:tcPr>
          <w:p w14:paraId="6148479C" w14:textId="77777777" w:rsidR="000A2FD8" w:rsidRDefault="000A2FD8" w:rsidP="005B3B79">
            <w:pPr>
              <w:jc w:val="center"/>
            </w:pPr>
            <w:r>
              <w:t>Nomor Item</w:t>
            </w:r>
          </w:p>
        </w:tc>
        <w:tc>
          <w:tcPr>
            <w:tcW w:w="1510" w:type="dxa"/>
          </w:tcPr>
          <w:p w14:paraId="2CF018EB" w14:textId="77777777" w:rsidR="000A2FD8" w:rsidRDefault="000A2FD8" w:rsidP="005B3B79">
            <w:pPr>
              <w:jc w:val="center"/>
            </w:pPr>
            <w:r>
              <w:t>I</w:t>
            </w:r>
          </w:p>
        </w:tc>
        <w:tc>
          <w:tcPr>
            <w:tcW w:w="1510" w:type="dxa"/>
          </w:tcPr>
          <w:p w14:paraId="11F8C2C5" w14:textId="77777777" w:rsidR="000A2FD8" w:rsidRDefault="000A2FD8" w:rsidP="005B3B79">
            <w:pPr>
              <w:jc w:val="center"/>
            </w:pPr>
            <w:r>
              <w:t>II</w:t>
            </w:r>
          </w:p>
        </w:tc>
        <w:tc>
          <w:tcPr>
            <w:tcW w:w="1511" w:type="dxa"/>
          </w:tcPr>
          <w:p w14:paraId="0F54B96A" w14:textId="77777777" w:rsidR="000A2FD8" w:rsidRDefault="000A2FD8" w:rsidP="005B3B79">
            <w:pPr>
              <w:jc w:val="center"/>
            </w:pPr>
            <w:r>
              <w:t>III</w:t>
            </w:r>
          </w:p>
        </w:tc>
      </w:tr>
      <w:tr w:rsidR="000A2FD8" w14:paraId="340BF329" w14:textId="77777777" w:rsidTr="005B3B79">
        <w:tc>
          <w:tcPr>
            <w:tcW w:w="562" w:type="dxa"/>
            <w:vMerge w:val="restart"/>
          </w:tcPr>
          <w:p w14:paraId="511A6837" w14:textId="77777777" w:rsidR="000A2FD8" w:rsidRDefault="000A2FD8" w:rsidP="005B3B79">
            <w:pPr>
              <w:jc w:val="center"/>
            </w:pPr>
            <w:r>
              <w:t>1</w:t>
            </w:r>
          </w:p>
        </w:tc>
        <w:tc>
          <w:tcPr>
            <w:tcW w:w="2694" w:type="dxa"/>
            <w:vMerge w:val="restart"/>
          </w:tcPr>
          <w:p w14:paraId="7D1CF40C" w14:textId="77777777" w:rsidR="000A2FD8" w:rsidRDefault="000A2FD8" w:rsidP="005B3B79">
            <w:pPr>
              <w:jc w:val="center"/>
            </w:pPr>
            <w:proofErr w:type="spellStart"/>
            <w:r>
              <w:t>Kesadaran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</w:p>
        </w:tc>
        <w:tc>
          <w:tcPr>
            <w:tcW w:w="1274" w:type="dxa"/>
          </w:tcPr>
          <w:p w14:paraId="5ACB6A0B" w14:textId="77777777" w:rsidR="000A2FD8" w:rsidRDefault="000A2FD8" w:rsidP="005B3B79">
            <w:pPr>
              <w:jc w:val="center"/>
            </w:pPr>
            <w:r>
              <w:t>1</w:t>
            </w:r>
          </w:p>
        </w:tc>
        <w:tc>
          <w:tcPr>
            <w:tcW w:w="1510" w:type="dxa"/>
          </w:tcPr>
          <w:p w14:paraId="48B0013C" w14:textId="2473C050" w:rsidR="000A2FD8" w:rsidRDefault="000A2FD8" w:rsidP="005B3B79">
            <w:pPr>
              <w:jc w:val="center"/>
            </w:pPr>
            <w:r>
              <w:t>50 %</w:t>
            </w:r>
          </w:p>
        </w:tc>
        <w:tc>
          <w:tcPr>
            <w:tcW w:w="1510" w:type="dxa"/>
          </w:tcPr>
          <w:p w14:paraId="232C4173" w14:textId="6CE286F7" w:rsidR="000A2FD8" w:rsidRDefault="000A2FD8" w:rsidP="005B3B79">
            <w:pPr>
              <w:jc w:val="center"/>
            </w:pPr>
            <w:r>
              <w:t>62,5 %</w:t>
            </w:r>
          </w:p>
        </w:tc>
        <w:tc>
          <w:tcPr>
            <w:tcW w:w="1511" w:type="dxa"/>
          </w:tcPr>
          <w:p w14:paraId="73D7ACC5" w14:textId="1E9545BB" w:rsidR="000A2FD8" w:rsidRDefault="00152E94" w:rsidP="005B3B79">
            <w:pPr>
              <w:jc w:val="center"/>
            </w:pPr>
            <w:r>
              <w:t>87,5 %</w:t>
            </w:r>
          </w:p>
        </w:tc>
      </w:tr>
      <w:tr w:rsidR="000A2FD8" w14:paraId="160A4582" w14:textId="77777777" w:rsidTr="005B3B79">
        <w:tc>
          <w:tcPr>
            <w:tcW w:w="562" w:type="dxa"/>
            <w:vMerge/>
          </w:tcPr>
          <w:p w14:paraId="497C2D75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3BE8B8DF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6A0914E8" w14:textId="77777777" w:rsidR="000A2FD8" w:rsidRDefault="000A2FD8" w:rsidP="005B3B79">
            <w:pPr>
              <w:jc w:val="center"/>
            </w:pPr>
            <w:r>
              <w:t>2</w:t>
            </w:r>
          </w:p>
        </w:tc>
        <w:tc>
          <w:tcPr>
            <w:tcW w:w="1510" w:type="dxa"/>
          </w:tcPr>
          <w:p w14:paraId="7973F693" w14:textId="6F011ADA" w:rsidR="000A2FD8" w:rsidRDefault="000A2FD8" w:rsidP="005B3B79">
            <w:pPr>
              <w:jc w:val="center"/>
            </w:pPr>
            <w:r>
              <w:t>48,7 %</w:t>
            </w:r>
          </w:p>
        </w:tc>
        <w:tc>
          <w:tcPr>
            <w:tcW w:w="1510" w:type="dxa"/>
          </w:tcPr>
          <w:p w14:paraId="70C74DA0" w14:textId="29E1502C" w:rsidR="000A2FD8" w:rsidRDefault="007D38AD" w:rsidP="005B3B79">
            <w:pPr>
              <w:jc w:val="center"/>
            </w:pPr>
            <w:r>
              <w:t>65 %</w:t>
            </w:r>
          </w:p>
        </w:tc>
        <w:tc>
          <w:tcPr>
            <w:tcW w:w="1511" w:type="dxa"/>
          </w:tcPr>
          <w:p w14:paraId="28F9E671" w14:textId="5432504C" w:rsidR="000A2FD8" w:rsidRDefault="00152E94" w:rsidP="005B3B79">
            <w:pPr>
              <w:jc w:val="center"/>
            </w:pPr>
            <w:r>
              <w:t>88,7 %</w:t>
            </w:r>
          </w:p>
        </w:tc>
      </w:tr>
      <w:tr w:rsidR="000A2FD8" w14:paraId="496AB3B1" w14:textId="77777777" w:rsidTr="005B3B79">
        <w:tc>
          <w:tcPr>
            <w:tcW w:w="562" w:type="dxa"/>
            <w:vMerge/>
          </w:tcPr>
          <w:p w14:paraId="23195881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1E652342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29065F03" w14:textId="77777777" w:rsidR="000A2FD8" w:rsidRDefault="000A2FD8" w:rsidP="005B3B79">
            <w:pPr>
              <w:jc w:val="center"/>
            </w:pPr>
            <w:r>
              <w:t>3</w:t>
            </w:r>
          </w:p>
        </w:tc>
        <w:tc>
          <w:tcPr>
            <w:tcW w:w="1510" w:type="dxa"/>
          </w:tcPr>
          <w:p w14:paraId="7477CD3B" w14:textId="1BA9B755" w:rsidR="000A2FD8" w:rsidRDefault="000A2FD8" w:rsidP="005B3B79">
            <w:pPr>
              <w:jc w:val="center"/>
            </w:pPr>
            <w:r>
              <w:t>48,7 %</w:t>
            </w:r>
          </w:p>
        </w:tc>
        <w:tc>
          <w:tcPr>
            <w:tcW w:w="1510" w:type="dxa"/>
          </w:tcPr>
          <w:p w14:paraId="330933CA" w14:textId="40009A98" w:rsidR="000A2FD8" w:rsidRDefault="007D38AD" w:rsidP="005B3B79">
            <w:pPr>
              <w:jc w:val="center"/>
            </w:pPr>
            <w:r>
              <w:t>68,7 %</w:t>
            </w:r>
          </w:p>
        </w:tc>
        <w:tc>
          <w:tcPr>
            <w:tcW w:w="1511" w:type="dxa"/>
          </w:tcPr>
          <w:p w14:paraId="0314A0D5" w14:textId="4BD81100" w:rsidR="000A2FD8" w:rsidRDefault="00152E94" w:rsidP="005B3B79">
            <w:pPr>
              <w:jc w:val="center"/>
            </w:pPr>
            <w:r>
              <w:t>97,5 %</w:t>
            </w:r>
          </w:p>
        </w:tc>
      </w:tr>
      <w:tr w:rsidR="000A2FD8" w14:paraId="739A011A" w14:textId="77777777" w:rsidTr="005B3B79">
        <w:tc>
          <w:tcPr>
            <w:tcW w:w="562" w:type="dxa"/>
            <w:vMerge/>
          </w:tcPr>
          <w:p w14:paraId="1D7C5C81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46F58B1E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54E6D7F6" w14:textId="77777777" w:rsidR="000A2FD8" w:rsidRDefault="000A2FD8" w:rsidP="005B3B79">
            <w:pPr>
              <w:jc w:val="center"/>
            </w:pPr>
            <w:r>
              <w:t>4</w:t>
            </w:r>
          </w:p>
        </w:tc>
        <w:tc>
          <w:tcPr>
            <w:tcW w:w="1510" w:type="dxa"/>
          </w:tcPr>
          <w:p w14:paraId="36F7DEF2" w14:textId="23F59DDA" w:rsidR="000A2FD8" w:rsidRDefault="000A2FD8" w:rsidP="005B3B79">
            <w:pPr>
              <w:jc w:val="center"/>
            </w:pPr>
            <w:r>
              <w:t>50 %</w:t>
            </w:r>
          </w:p>
        </w:tc>
        <w:tc>
          <w:tcPr>
            <w:tcW w:w="1510" w:type="dxa"/>
          </w:tcPr>
          <w:p w14:paraId="5E30B6F0" w14:textId="1DB035C8" w:rsidR="000A2FD8" w:rsidRDefault="000A2FD8" w:rsidP="005B3B79">
            <w:pPr>
              <w:jc w:val="center"/>
            </w:pPr>
            <w:r>
              <w:t>62,5 %</w:t>
            </w:r>
          </w:p>
        </w:tc>
        <w:tc>
          <w:tcPr>
            <w:tcW w:w="1511" w:type="dxa"/>
          </w:tcPr>
          <w:p w14:paraId="0DE70AE7" w14:textId="49675DB9" w:rsidR="000A2FD8" w:rsidRDefault="00152E94" w:rsidP="005B3B79">
            <w:pPr>
              <w:jc w:val="center"/>
            </w:pPr>
            <w:r>
              <w:t>87,5 %</w:t>
            </w:r>
          </w:p>
        </w:tc>
      </w:tr>
      <w:tr w:rsidR="000A2FD8" w14:paraId="2E6906E5" w14:textId="77777777" w:rsidTr="005B3B79">
        <w:tc>
          <w:tcPr>
            <w:tcW w:w="562" w:type="dxa"/>
            <w:vMerge/>
          </w:tcPr>
          <w:p w14:paraId="762943B2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2816EA3E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122519A1" w14:textId="77777777" w:rsidR="000A2FD8" w:rsidRDefault="000A2FD8" w:rsidP="005B3B79">
            <w:pPr>
              <w:jc w:val="center"/>
            </w:pPr>
            <w:r>
              <w:t>5</w:t>
            </w:r>
          </w:p>
        </w:tc>
        <w:tc>
          <w:tcPr>
            <w:tcW w:w="1510" w:type="dxa"/>
          </w:tcPr>
          <w:p w14:paraId="3454E572" w14:textId="70C5229F" w:rsidR="000A2FD8" w:rsidRDefault="000A2FD8" w:rsidP="005B3B79">
            <w:pPr>
              <w:jc w:val="center"/>
            </w:pPr>
            <w:r>
              <w:t>47,5 %</w:t>
            </w:r>
          </w:p>
        </w:tc>
        <w:tc>
          <w:tcPr>
            <w:tcW w:w="1510" w:type="dxa"/>
          </w:tcPr>
          <w:p w14:paraId="37F3037B" w14:textId="15B1D9E1" w:rsidR="000A2FD8" w:rsidRDefault="007D38AD" w:rsidP="005B3B79">
            <w:pPr>
              <w:jc w:val="center"/>
            </w:pPr>
            <w:r>
              <w:t>65 %</w:t>
            </w:r>
          </w:p>
        </w:tc>
        <w:tc>
          <w:tcPr>
            <w:tcW w:w="1511" w:type="dxa"/>
          </w:tcPr>
          <w:p w14:paraId="00D960F3" w14:textId="36B34D9A" w:rsidR="000A2FD8" w:rsidRDefault="00152E94" w:rsidP="005B3B79">
            <w:pPr>
              <w:jc w:val="center"/>
            </w:pPr>
            <w:r>
              <w:t>93,7 %</w:t>
            </w:r>
          </w:p>
        </w:tc>
      </w:tr>
      <w:tr w:rsidR="000A2FD8" w14:paraId="48CB3C19" w14:textId="77777777" w:rsidTr="005B3B79">
        <w:tc>
          <w:tcPr>
            <w:tcW w:w="562" w:type="dxa"/>
            <w:vMerge/>
          </w:tcPr>
          <w:p w14:paraId="0E3A5703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6F28C892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0AA36D42" w14:textId="77777777" w:rsidR="000A2FD8" w:rsidRDefault="000A2FD8" w:rsidP="005B3B79">
            <w:pPr>
              <w:jc w:val="center"/>
            </w:pPr>
            <w:r>
              <w:t>6</w:t>
            </w:r>
          </w:p>
        </w:tc>
        <w:tc>
          <w:tcPr>
            <w:tcW w:w="1510" w:type="dxa"/>
          </w:tcPr>
          <w:p w14:paraId="3AA34189" w14:textId="1DD03A8B" w:rsidR="000A2FD8" w:rsidRDefault="000A2FD8" w:rsidP="005B3B79">
            <w:pPr>
              <w:jc w:val="center"/>
            </w:pPr>
            <w:r>
              <w:t>48,7 %</w:t>
            </w:r>
          </w:p>
        </w:tc>
        <w:tc>
          <w:tcPr>
            <w:tcW w:w="1510" w:type="dxa"/>
          </w:tcPr>
          <w:p w14:paraId="24160654" w14:textId="37FD80AC" w:rsidR="000A2FD8" w:rsidRDefault="007D38AD" w:rsidP="005B3B79">
            <w:pPr>
              <w:jc w:val="center"/>
            </w:pPr>
            <w:r>
              <w:t>68,7 %</w:t>
            </w:r>
          </w:p>
        </w:tc>
        <w:tc>
          <w:tcPr>
            <w:tcW w:w="1511" w:type="dxa"/>
          </w:tcPr>
          <w:p w14:paraId="7BFD8B05" w14:textId="0F778611" w:rsidR="000A2FD8" w:rsidRDefault="00152E94" w:rsidP="005B3B79">
            <w:pPr>
              <w:jc w:val="center"/>
            </w:pPr>
            <w:r>
              <w:t>97,5 %</w:t>
            </w:r>
          </w:p>
        </w:tc>
      </w:tr>
      <w:tr w:rsidR="000A2FD8" w14:paraId="6B2B8BD0" w14:textId="77777777" w:rsidTr="005B3B79">
        <w:tc>
          <w:tcPr>
            <w:tcW w:w="562" w:type="dxa"/>
            <w:vMerge/>
          </w:tcPr>
          <w:p w14:paraId="37CD5988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5BF09710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37E026CA" w14:textId="77777777" w:rsidR="000A2FD8" w:rsidRDefault="000A2FD8" w:rsidP="005B3B79">
            <w:pPr>
              <w:jc w:val="center"/>
            </w:pPr>
            <w:r>
              <w:t>7</w:t>
            </w:r>
          </w:p>
        </w:tc>
        <w:tc>
          <w:tcPr>
            <w:tcW w:w="1510" w:type="dxa"/>
          </w:tcPr>
          <w:p w14:paraId="2D3CF564" w14:textId="1A5B28CF" w:rsidR="000A2FD8" w:rsidRDefault="000A2FD8" w:rsidP="005B3B79">
            <w:pPr>
              <w:jc w:val="center"/>
            </w:pPr>
            <w:r>
              <w:t>50 %</w:t>
            </w:r>
          </w:p>
        </w:tc>
        <w:tc>
          <w:tcPr>
            <w:tcW w:w="1510" w:type="dxa"/>
          </w:tcPr>
          <w:p w14:paraId="169EC749" w14:textId="4308E144" w:rsidR="000A2FD8" w:rsidRDefault="007D38AD" w:rsidP="005B3B79">
            <w:pPr>
              <w:jc w:val="center"/>
            </w:pPr>
            <w:r>
              <w:t>66,2 %</w:t>
            </w:r>
          </w:p>
        </w:tc>
        <w:tc>
          <w:tcPr>
            <w:tcW w:w="1511" w:type="dxa"/>
          </w:tcPr>
          <w:p w14:paraId="644FF9B5" w14:textId="4BE774DF" w:rsidR="000A2FD8" w:rsidRDefault="00152E94" w:rsidP="005B3B79">
            <w:pPr>
              <w:jc w:val="center"/>
            </w:pPr>
            <w:r>
              <w:t>93,7 %</w:t>
            </w:r>
          </w:p>
        </w:tc>
      </w:tr>
      <w:tr w:rsidR="000A2FD8" w14:paraId="46E2B624" w14:textId="77777777" w:rsidTr="005B3B79">
        <w:tc>
          <w:tcPr>
            <w:tcW w:w="562" w:type="dxa"/>
            <w:vMerge/>
          </w:tcPr>
          <w:p w14:paraId="009F9C75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0641EB94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29F753A7" w14:textId="77777777" w:rsidR="000A2FD8" w:rsidRDefault="000A2FD8" w:rsidP="005B3B79">
            <w:pPr>
              <w:jc w:val="center"/>
            </w:pPr>
            <w:r>
              <w:t>8</w:t>
            </w:r>
          </w:p>
        </w:tc>
        <w:tc>
          <w:tcPr>
            <w:tcW w:w="1510" w:type="dxa"/>
          </w:tcPr>
          <w:p w14:paraId="1050E633" w14:textId="4D470476" w:rsidR="000A2FD8" w:rsidRDefault="000A2FD8" w:rsidP="005B3B79">
            <w:pPr>
              <w:jc w:val="center"/>
            </w:pPr>
            <w:r>
              <w:t>48,7 %</w:t>
            </w:r>
          </w:p>
        </w:tc>
        <w:tc>
          <w:tcPr>
            <w:tcW w:w="1510" w:type="dxa"/>
          </w:tcPr>
          <w:p w14:paraId="0A9BF362" w14:textId="30BAA26D" w:rsidR="000A2FD8" w:rsidRDefault="007D38AD" w:rsidP="005B3B79">
            <w:pPr>
              <w:jc w:val="center"/>
            </w:pPr>
            <w:r>
              <w:t>66,2 %</w:t>
            </w:r>
          </w:p>
        </w:tc>
        <w:tc>
          <w:tcPr>
            <w:tcW w:w="1511" w:type="dxa"/>
          </w:tcPr>
          <w:p w14:paraId="1BD49EF4" w14:textId="106221CC" w:rsidR="000A2FD8" w:rsidRDefault="00152E94" w:rsidP="005B3B79">
            <w:pPr>
              <w:jc w:val="center"/>
            </w:pPr>
            <w:r>
              <w:t>95 %</w:t>
            </w:r>
          </w:p>
        </w:tc>
      </w:tr>
      <w:tr w:rsidR="000A2FD8" w14:paraId="62129DBA" w14:textId="77777777" w:rsidTr="005B3B79">
        <w:tc>
          <w:tcPr>
            <w:tcW w:w="562" w:type="dxa"/>
            <w:vMerge w:val="restart"/>
          </w:tcPr>
          <w:p w14:paraId="02726DD1" w14:textId="77777777" w:rsidR="000A2FD8" w:rsidRDefault="000A2FD8" w:rsidP="005B3B79">
            <w:pPr>
              <w:jc w:val="center"/>
            </w:pPr>
            <w:r>
              <w:t>2</w:t>
            </w:r>
          </w:p>
        </w:tc>
        <w:tc>
          <w:tcPr>
            <w:tcW w:w="2694" w:type="dxa"/>
            <w:vMerge w:val="restart"/>
          </w:tcPr>
          <w:p w14:paraId="7AEBA7EA" w14:textId="77777777" w:rsidR="000A2FD8" w:rsidRDefault="000A2FD8" w:rsidP="005B3B79">
            <w:pPr>
              <w:jc w:val="center"/>
            </w:pPr>
            <w:r>
              <w:t xml:space="preserve">Rasa </w:t>
            </w:r>
            <w:proofErr w:type="spellStart"/>
            <w:r>
              <w:t>tanggung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dan orang lain</w:t>
            </w:r>
          </w:p>
        </w:tc>
        <w:tc>
          <w:tcPr>
            <w:tcW w:w="1274" w:type="dxa"/>
          </w:tcPr>
          <w:p w14:paraId="3D95B6AB" w14:textId="77777777" w:rsidR="000A2FD8" w:rsidRDefault="000A2FD8" w:rsidP="005B3B79">
            <w:pPr>
              <w:jc w:val="center"/>
            </w:pPr>
            <w:r>
              <w:t>9</w:t>
            </w:r>
          </w:p>
        </w:tc>
        <w:tc>
          <w:tcPr>
            <w:tcW w:w="1510" w:type="dxa"/>
          </w:tcPr>
          <w:p w14:paraId="338D95DD" w14:textId="38A80754" w:rsidR="000A2FD8" w:rsidRDefault="000A2FD8" w:rsidP="005B3B79">
            <w:pPr>
              <w:jc w:val="center"/>
            </w:pPr>
            <w:r>
              <w:t>48,7 %</w:t>
            </w:r>
          </w:p>
        </w:tc>
        <w:tc>
          <w:tcPr>
            <w:tcW w:w="1510" w:type="dxa"/>
          </w:tcPr>
          <w:p w14:paraId="59BB0DA9" w14:textId="64E389E7" w:rsidR="000A2FD8" w:rsidRDefault="007D38AD" w:rsidP="005B3B79">
            <w:pPr>
              <w:jc w:val="center"/>
            </w:pPr>
            <w:r>
              <w:t>66,2 %</w:t>
            </w:r>
          </w:p>
        </w:tc>
        <w:tc>
          <w:tcPr>
            <w:tcW w:w="1511" w:type="dxa"/>
          </w:tcPr>
          <w:p w14:paraId="7807E615" w14:textId="050E4904" w:rsidR="000A2FD8" w:rsidRDefault="00152E94" w:rsidP="005B3B79">
            <w:pPr>
              <w:jc w:val="center"/>
            </w:pPr>
            <w:r>
              <w:t>91,2 %</w:t>
            </w:r>
          </w:p>
        </w:tc>
      </w:tr>
      <w:tr w:rsidR="000A2FD8" w14:paraId="40ABF32C" w14:textId="77777777" w:rsidTr="005B3B79">
        <w:tc>
          <w:tcPr>
            <w:tcW w:w="562" w:type="dxa"/>
            <w:vMerge/>
          </w:tcPr>
          <w:p w14:paraId="7F39CA33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670EFA5D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44A7BB18" w14:textId="77777777" w:rsidR="000A2FD8" w:rsidRDefault="000A2FD8" w:rsidP="005B3B79">
            <w:pPr>
              <w:jc w:val="center"/>
            </w:pPr>
            <w:r>
              <w:t>10</w:t>
            </w:r>
          </w:p>
        </w:tc>
        <w:tc>
          <w:tcPr>
            <w:tcW w:w="1510" w:type="dxa"/>
          </w:tcPr>
          <w:p w14:paraId="71C1647A" w14:textId="377F6FB8" w:rsidR="000A2FD8" w:rsidRDefault="000A2FD8" w:rsidP="005B3B79">
            <w:pPr>
              <w:jc w:val="center"/>
            </w:pPr>
            <w:r>
              <w:t>46,2 %</w:t>
            </w:r>
          </w:p>
        </w:tc>
        <w:tc>
          <w:tcPr>
            <w:tcW w:w="1510" w:type="dxa"/>
          </w:tcPr>
          <w:p w14:paraId="23389794" w14:textId="7B532753" w:rsidR="000A2FD8" w:rsidRDefault="007D38AD" w:rsidP="005B3B79">
            <w:pPr>
              <w:jc w:val="center"/>
            </w:pPr>
            <w:r>
              <w:t>70 %</w:t>
            </w:r>
          </w:p>
        </w:tc>
        <w:tc>
          <w:tcPr>
            <w:tcW w:w="1511" w:type="dxa"/>
          </w:tcPr>
          <w:p w14:paraId="4D1BDAF6" w14:textId="6B72B0DE" w:rsidR="000A2FD8" w:rsidRDefault="00152E94" w:rsidP="005B3B79">
            <w:pPr>
              <w:jc w:val="center"/>
            </w:pPr>
            <w:r>
              <w:t>95 %</w:t>
            </w:r>
          </w:p>
        </w:tc>
      </w:tr>
      <w:tr w:rsidR="000A2FD8" w14:paraId="4BA68087" w14:textId="77777777" w:rsidTr="005B3B79">
        <w:tc>
          <w:tcPr>
            <w:tcW w:w="562" w:type="dxa"/>
            <w:vMerge/>
          </w:tcPr>
          <w:p w14:paraId="1F9CB6BA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5A1ACBF2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510EDC9A" w14:textId="77777777" w:rsidR="000A2FD8" w:rsidRDefault="000A2FD8" w:rsidP="005B3B79">
            <w:pPr>
              <w:jc w:val="center"/>
            </w:pPr>
            <w:r>
              <w:t>11</w:t>
            </w:r>
          </w:p>
        </w:tc>
        <w:tc>
          <w:tcPr>
            <w:tcW w:w="1510" w:type="dxa"/>
          </w:tcPr>
          <w:p w14:paraId="4231EA0B" w14:textId="3232D307" w:rsidR="000A2FD8" w:rsidRDefault="000A2FD8" w:rsidP="005B3B79">
            <w:pPr>
              <w:jc w:val="center"/>
            </w:pPr>
            <w:r>
              <w:t>47,5 %</w:t>
            </w:r>
          </w:p>
        </w:tc>
        <w:tc>
          <w:tcPr>
            <w:tcW w:w="1510" w:type="dxa"/>
          </w:tcPr>
          <w:p w14:paraId="0FEC89A2" w14:textId="291AA67A" w:rsidR="000A2FD8" w:rsidRDefault="007D38AD" w:rsidP="005B3B79">
            <w:pPr>
              <w:jc w:val="center"/>
            </w:pPr>
            <w:r>
              <w:t>70 %</w:t>
            </w:r>
          </w:p>
        </w:tc>
        <w:tc>
          <w:tcPr>
            <w:tcW w:w="1511" w:type="dxa"/>
          </w:tcPr>
          <w:p w14:paraId="0068B2F8" w14:textId="35479F35" w:rsidR="000A2FD8" w:rsidRDefault="00152E94" w:rsidP="005B3B79">
            <w:pPr>
              <w:jc w:val="center"/>
            </w:pPr>
            <w:r>
              <w:t>98,7 %</w:t>
            </w:r>
          </w:p>
        </w:tc>
      </w:tr>
      <w:tr w:rsidR="000A2FD8" w14:paraId="5A6009A5" w14:textId="77777777" w:rsidTr="005B3B79">
        <w:tc>
          <w:tcPr>
            <w:tcW w:w="562" w:type="dxa"/>
            <w:vMerge/>
          </w:tcPr>
          <w:p w14:paraId="4D9D89DE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2FBEF52C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4BD06590" w14:textId="77777777" w:rsidR="000A2FD8" w:rsidRDefault="000A2FD8" w:rsidP="005B3B79">
            <w:pPr>
              <w:jc w:val="center"/>
            </w:pPr>
            <w:r>
              <w:t>12</w:t>
            </w:r>
          </w:p>
        </w:tc>
        <w:tc>
          <w:tcPr>
            <w:tcW w:w="1510" w:type="dxa"/>
          </w:tcPr>
          <w:p w14:paraId="14D51138" w14:textId="496B993E" w:rsidR="000A2FD8" w:rsidRDefault="000A2FD8" w:rsidP="005B3B79">
            <w:pPr>
              <w:jc w:val="center"/>
            </w:pPr>
            <w:r>
              <w:t>50 %</w:t>
            </w:r>
          </w:p>
        </w:tc>
        <w:tc>
          <w:tcPr>
            <w:tcW w:w="1510" w:type="dxa"/>
          </w:tcPr>
          <w:p w14:paraId="4D0244E5" w14:textId="5788F62F" w:rsidR="000A2FD8" w:rsidRDefault="007D38AD" w:rsidP="005B3B79">
            <w:pPr>
              <w:jc w:val="center"/>
            </w:pPr>
            <w:r>
              <w:t>71,2 %</w:t>
            </w:r>
          </w:p>
        </w:tc>
        <w:tc>
          <w:tcPr>
            <w:tcW w:w="1511" w:type="dxa"/>
          </w:tcPr>
          <w:p w14:paraId="6B19DDD4" w14:textId="63BC572F" w:rsidR="000A2FD8" w:rsidRDefault="00152E94" w:rsidP="005B3B79">
            <w:pPr>
              <w:jc w:val="center"/>
            </w:pPr>
            <w:r>
              <w:t>95 %</w:t>
            </w:r>
          </w:p>
        </w:tc>
      </w:tr>
      <w:tr w:rsidR="000A2FD8" w14:paraId="0FA1EC01" w14:textId="77777777" w:rsidTr="005B3B79">
        <w:tc>
          <w:tcPr>
            <w:tcW w:w="562" w:type="dxa"/>
            <w:vMerge/>
          </w:tcPr>
          <w:p w14:paraId="315EF40E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22C59341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10AEFA1C" w14:textId="77777777" w:rsidR="000A2FD8" w:rsidRDefault="000A2FD8" w:rsidP="005B3B79">
            <w:pPr>
              <w:jc w:val="center"/>
            </w:pPr>
            <w:r>
              <w:t>13</w:t>
            </w:r>
          </w:p>
        </w:tc>
        <w:tc>
          <w:tcPr>
            <w:tcW w:w="1510" w:type="dxa"/>
          </w:tcPr>
          <w:p w14:paraId="23BDC151" w14:textId="43DA0D01" w:rsidR="000A2FD8" w:rsidRDefault="000A2FD8" w:rsidP="005B3B79">
            <w:pPr>
              <w:jc w:val="center"/>
            </w:pPr>
            <w:r>
              <w:t>48,7 %</w:t>
            </w:r>
          </w:p>
        </w:tc>
        <w:tc>
          <w:tcPr>
            <w:tcW w:w="1510" w:type="dxa"/>
          </w:tcPr>
          <w:p w14:paraId="41ADFC4B" w14:textId="3F9F562E" w:rsidR="000A2FD8" w:rsidRDefault="007D38AD" w:rsidP="005B3B79">
            <w:pPr>
              <w:jc w:val="center"/>
            </w:pPr>
            <w:r>
              <w:t>71,2 %</w:t>
            </w:r>
          </w:p>
        </w:tc>
        <w:tc>
          <w:tcPr>
            <w:tcW w:w="1511" w:type="dxa"/>
          </w:tcPr>
          <w:p w14:paraId="4AB4A81B" w14:textId="5F67C12B" w:rsidR="000A2FD8" w:rsidRDefault="00152E94" w:rsidP="005B3B79">
            <w:pPr>
              <w:jc w:val="center"/>
            </w:pPr>
            <w:r>
              <w:t>97,5 %</w:t>
            </w:r>
          </w:p>
        </w:tc>
      </w:tr>
      <w:tr w:rsidR="000A2FD8" w14:paraId="103609B8" w14:textId="77777777" w:rsidTr="005B3B79">
        <w:tc>
          <w:tcPr>
            <w:tcW w:w="562" w:type="dxa"/>
            <w:vMerge/>
          </w:tcPr>
          <w:p w14:paraId="51E78DD2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3B38989E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0543AB63" w14:textId="77777777" w:rsidR="000A2FD8" w:rsidRDefault="000A2FD8" w:rsidP="005B3B79">
            <w:pPr>
              <w:jc w:val="center"/>
            </w:pPr>
            <w:r>
              <w:t>14</w:t>
            </w:r>
          </w:p>
        </w:tc>
        <w:tc>
          <w:tcPr>
            <w:tcW w:w="1510" w:type="dxa"/>
          </w:tcPr>
          <w:p w14:paraId="10129B1B" w14:textId="02359FFA" w:rsidR="000A2FD8" w:rsidRDefault="000A2FD8" w:rsidP="005B3B79">
            <w:pPr>
              <w:jc w:val="center"/>
            </w:pPr>
            <w:r>
              <w:t>48,7 %</w:t>
            </w:r>
          </w:p>
        </w:tc>
        <w:tc>
          <w:tcPr>
            <w:tcW w:w="1510" w:type="dxa"/>
          </w:tcPr>
          <w:p w14:paraId="34D51FBE" w14:textId="016B4904" w:rsidR="000A2FD8" w:rsidRDefault="007D38AD" w:rsidP="005B3B79">
            <w:pPr>
              <w:jc w:val="center"/>
            </w:pPr>
            <w:r>
              <w:t>72,5 %</w:t>
            </w:r>
          </w:p>
        </w:tc>
        <w:tc>
          <w:tcPr>
            <w:tcW w:w="1511" w:type="dxa"/>
          </w:tcPr>
          <w:p w14:paraId="6F2F9A0E" w14:textId="7E9EC244" w:rsidR="000A2FD8" w:rsidRDefault="00152E94" w:rsidP="005B3B79">
            <w:pPr>
              <w:jc w:val="center"/>
            </w:pPr>
            <w:r>
              <w:t>97,5 %</w:t>
            </w:r>
          </w:p>
        </w:tc>
      </w:tr>
      <w:tr w:rsidR="000A2FD8" w14:paraId="28BB4167" w14:textId="77777777" w:rsidTr="005B3B79">
        <w:tc>
          <w:tcPr>
            <w:tcW w:w="562" w:type="dxa"/>
            <w:vMerge/>
          </w:tcPr>
          <w:p w14:paraId="041F8A6D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490E1C03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3D558392" w14:textId="77777777" w:rsidR="000A2FD8" w:rsidRDefault="000A2FD8" w:rsidP="005B3B79">
            <w:pPr>
              <w:jc w:val="center"/>
            </w:pPr>
            <w:r>
              <w:t>15</w:t>
            </w:r>
          </w:p>
        </w:tc>
        <w:tc>
          <w:tcPr>
            <w:tcW w:w="1510" w:type="dxa"/>
          </w:tcPr>
          <w:p w14:paraId="14A541C5" w14:textId="79015FA2" w:rsidR="000A2FD8" w:rsidRDefault="000A2FD8" w:rsidP="005B3B79">
            <w:pPr>
              <w:jc w:val="center"/>
            </w:pPr>
            <w:r>
              <w:t>47,5 %</w:t>
            </w:r>
          </w:p>
        </w:tc>
        <w:tc>
          <w:tcPr>
            <w:tcW w:w="1510" w:type="dxa"/>
          </w:tcPr>
          <w:p w14:paraId="22D8F238" w14:textId="693805B9" w:rsidR="000A2FD8" w:rsidRDefault="007D38AD" w:rsidP="005B3B79">
            <w:pPr>
              <w:jc w:val="center"/>
            </w:pPr>
            <w:r>
              <w:t>65 %</w:t>
            </w:r>
          </w:p>
        </w:tc>
        <w:tc>
          <w:tcPr>
            <w:tcW w:w="1511" w:type="dxa"/>
          </w:tcPr>
          <w:p w14:paraId="77D1050A" w14:textId="23372037" w:rsidR="000A2FD8" w:rsidRDefault="00152E94" w:rsidP="005B3B79">
            <w:pPr>
              <w:jc w:val="center"/>
            </w:pPr>
            <w:r>
              <w:t>98,7 %</w:t>
            </w:r>
          </w:p>
        </w:tc>
      </w:tr>
      <w:tr w:rsidR="000A2FD8" w14:paraId="44B789F5" w14:textId="77777777" w:rsidTr="005B3B79">
        <w:tc>
          <w:tcPr>
            <w:tcW w:w="562" w:type="dxa"/>
            <w:vMerge/>
          </w:tcPr>
          <w:p w14:paraId="32C8CE22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5C98AD4A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683CDFE6" w14:textId="77777777" w:rsidR="000A2FD8" w:rsidRDefault="000A2FD8" w:rsidP="005B3B79">
            <w:pPr>
              <w:jc w:val="center"/>
            </w:pPr>
            <w:r>
              <w:t>16</w:t>
            </w:r>
          </w:p>
        </w:tc>
        <w:tc>
          <w:tcPr>
            <w:tcW w:w="1510" w:type="dxa"/>
          </w:tcPr>
          <w:p w14:paraId="0266699A" w14:textId="53534E83" w:rsidR="000A2FD8" w:rsidRDefault="000A2FD8" w:rsidP="005B3B79">
            <w:pPr>
              <w:jc w:val="center"/>
            </w:pPr>
            <w:r>
              <w:t>47,5 %</w:t>
            </w:r>
          </w:p>
        </w:tc>
        <w:tc>
          <w:tcPr>
            <w:tcW w:w="1510" w:type="dxa"/>
          </w:tcPr>
          <w:p w14:paraId="2DEDF3C4" w14:textId="7BC2952C" w:rsidR="000A2FD8" w:rsidRDefault="007D38AD" w:rsidP="005B3B79">
            <w:pPr>
              <w:jc w:val="center"/>
            </w:pPr>
            <w:r>
              <w:t>66,2 %</w:t>
            </w:r>
          </w:p>
        </w:tc>
        <w:tc>
          <w:tcPr>
            <w:tcW w:w="1511" w:type="dxa"/>
          </w:tcPr>
          <w:p w14:paraId="1CAD703D" w14:textId="1158121D" w:rsidR="000A2FD8" w:rsidRDefault="00152E94" w:rsidP="005B3B79">
            <w:pPr>
              <w:jc w:val="center"/>
            </w:pPr>
            <w:r>
              <w:t>91,2 %</w:t>
            </w:r>
          </w:p>
        </w:tc>
      </w:tr>
      <w:tr w:rsidR="000A2FD8" w14:paraId="23426B44" w14:textId="77777777" w:rsidTr="005B3B79">
        <w:tc>
          <w:tcPr>
            <w:tcW w:w="562" w:type="dxa"/>
            <w:vMerge/>
          </w:tcPr>
          <w:p w14:paraId="503465E0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05353578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6550F011" w14:textId="77777777" w:rsidR="000A2FD8" w:rsidRDefault="000A2FD8" w:rsidP="005B3B79">
            <w:pPr>
              <w:jc w:val="center"/>
            </w:pPr>
            <w:r>
              <w:t>17</w:t>
            </w:r>
          </w:p>
        </w:tc>
        <w:tc>
          <w:tcPr>
            <w:tcW w:w="1510" w:type="dxa"/>
          </w:tcPr>
          <w:p w14:paraId="6D16B435" w14:textId="5E8D050A" w:rsidR="000A2FD8" w:rsidRDefault="000A2FD8" w:rsidP="005B3B79">
            <w:pPr>
              <w:jc w:val="center"/>
            </w:pPr>
            <w:r>
              <w:t>47,5 %</w:t>
            </w:r>
          </w:p>
        </w:tc>
        <w:tc>
          <w:tcPr>
            <w:tcW w:w="1510" w:type="dxa"/>
          </w:tcPr>
          <w:p w14:paraId="1B0C5502" w14:textId="4DFCD034" w:rsidR="000A2FD8" w:rsidRDefault="007D38AD" w:rsidP="005B3B79">
            <w:pPr>
              <w:jc w:val="center"/>
            </w:pPr>
            <w:r>
              <w:t>67,5 %</w:t>
            </w:r>
          </w:p>
        </w:tc>
        <w:tc>
          <w:tcPr>
            <w:tcW w:w="1511" w:type="dxa"/>
          </w:tcPr>
          <w:p w14:paraId="4325FC07" w14:textId="4E1332F0" w:rsidR="000A2FD8" w:rsidRDefault="00152E94" w:rsidP="005B3B79">
            <w:pPr>
              <w:jc w:val="center"/>
            </w:pPr>
            <w:r>
              <w:t>91,2 %</w:t>
            </w:r>
          </w:p>
        </w:tc>
      </w:tr>
      <w:tr w:rsidR="000A2FD8" w14:paraId="47DEA1C0" w14:textId="77777777" w:rsidTr="005B3B79">
        <w:tc>
          <w:tcPr>
            <w:tcW w:w="562" w:type="dxa"/>
            <w:vMerge/>
          </w:tcPr>
          <w:p w14:paraId="4619D78F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686F6A34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154A4441" w14:textId="77777777" w:rsidR="000A2FD8" w:rsidRDefault="000A2FD8" w:rsidP="005B3B79">
            <w:pPr>
              <w:jc w:val="center"/>
            </w:pPr>
            <w:r>
              <w:t>18</w:t>
            </w:r>
          </w:p>
        </w:tc>
        <w:tc>
          <w:tcPr>
            <w:tcW w:w="1510" w:type="dxa"/>
          </w:tcPr>
          <w:p w14:paraId="5D2932A6" w14:textId="4DD05C46" w:rsidR="000A2FD8" w:rsidRDefault="000A2FD8" w:rsidP="005B3B79">
            <w:pPr>
              <w:jc w:val="center"/>
            </w:pPr>
            <w:r>
              <w:t>50 %</w:t>
            </w:r>
          </w:p>
        </w:tc>
        <w:tc>
          <w:tcPr>
            <w:tcW w:w="1510" w:type="dxa"/>
          </w:tcPr>
          <w:p w14:paraId="1088FD9F" w14:textId="59178A67" w:rsidR="000A2FD8" w:rsidRDefault="007D38AD" w:rsidP="005B3B79">
            <w:pPr>
              <w:jc w:val="center"/>
            </w:pPr>
            <w:r>
              <w:t>75 %</w:t>
            </w:r>
          </w:p>
        </w:tc>
        <w:tc>
          <w:tcPr>
            <w:tcW w:w="1511" w:type="dxa"/>
          </w:tcPr>
          <w:p w14:paraId="72768524" w14:textId="74E43881" w:rsidR="000A2FD8" w:rsidRDefault="00152E94" w:rsidP="005B3B79">
            <w:pPr>
              <w:jc w:val="center"/>
            </w:pPr>
            <w:r>
              <w:t>98,7 %</w:t>
            </w:r>
          </w:p>
        </w:tc>
      </w:tr>
      <w:tr w:rsidR="000A2FD8" w14:paraId="49C3100A" w14:textId="77777777" w:rsidTr="005B3B79">
        <w:tc>
          <w:tcPr>
            <w:tcW w:w="562" w:type="dxa"/>
            <w:vMerge/>
          </w:tcPr>
          <w:p w14:paraId="42F01D57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10A25D3D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3FDF9D57" w14:textId="77777777" w:rsidR="000A2FD8" w:rsidRDefault="000A2FD8" w:rsidP="005B3B79">
            <w:pPr>
              <w:jc w:val="center"/>
            </w:pPr>
            <w:r>
              <w:t>19</w:t>
            </w:r>
          </w:p>
        </w:tc>
        <w:tc>
          <w:tcPr>
            <w:tcW w:w="1510" w:type="dxa"/>
          </w:tcPr>
          <w:p w14:paraId="00A3E495" w14:textId="3047E3CF" w:rsidR="000A2FD8" w:rsidRDefault="000A2FD8" w:rsidP="005B3B79">
            <w:pPr>
              <w:jc w:val="center"/>
            </w:pPr>
            <w:r>
              <w:t>50 %</w:t>
            </w:r>
          </w:p>
        </w:tc>
        <w:tc>
          <w:tcPr>
            <w:tcW w:w="1510" w:type="dxa"/>
          </w:tcPr>
          <w:p w14:paraId="2A84D0AB" w14:textId="0B5FCE04" w:rsidR="000A2FD8" w:rsidRDefault="007D38AD" w:rsidP="005B3B79">
            <w:pPr>
              <w:jc w:val="center"/>
            </w:pPr>
            <w:r>
              <w:t>75 %</w:t>
            </w:r>
          </w:p>
        </w:tc>
        <w:tc>
          <w:tcPr>
            <w:tcW w:w="1511" w:type="dxa"/>
          </w:tcPr>
          <w:p w14:paraId="4445EDDD" w14:textId="6A7024AB" w:rsidR="000A2FD8" w:rsidRDefault="00152E94" w:rsidP="005B3B79">
            <w:pPr>
              <w:jc w:val="center"/>
            </w:pPr>
            <w:r>
              <w:t>98,7 %</w:t>
            </w:r>
          </w:p>
        </w:tc>
      </w:tr>
      <w:tr w:rsidR="000A2FD8" w14:paraId="066089BA" w14:textId="77777777" w:rsidTr="005B3B79">
        <w:tc>
          <w:tcPr>
            <w:tcW w:w="562" w:type="dxa"/>
            <w:vMerge/>
          </w:tcPr>
          <w:p w14:paraId="5B4B1C35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6B860F84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110E3B3C" w14:textId="77777777" w:rsidR="000A2FD8" w:rsidRDefault="000A2FD8" w:rsidP="005B3B79">
            <w:pPr>
              <w:jc w:val="center"/>
            </w:pPr>
            <w:r>
              <w:t>20</w:t>
            </w:r>
          </w:p>
        </w:tc>
        <w:tc>
          <w:tcPr>
            <w:tcW w:w="1510" w:type="dxa"/>
          </w:tcPr>
          <w:p w14:paraId="6A031F12" w14:textId="75A9D2FB" w:rsidR="000A2FD8" w:rsidRDefault="000A2FD8" w:rsidP="005B3B79">
            <w:pPr>
              <w:jc w:val="center"/>
            </w:pPr>
            <w:r>
              <w:t>48,7 %</w:t>
            </w:r>
          </w:p>
        </w:tc>
        <w:tc>
          <w:tcPr>
            <w:tcW w:w="1510" w:type="dxa"/>
          </w:tcPr>
          <w:p w14:paraId="14CBF12C" w14:textId="318FB281" w:rsidR="000A2FD8" w:rsidRDefault="007D38AD" w:rsidP="005B3B79">
            <w:pPr>
              <w:jc w:val="center"/>
            </w:pPr>
            <w:r>
              <w:t>75 %</w:t>
            </w:r>
          </w:p>
        </w:tc>
        <w:tc>
          <w:tcPr>
            <w:tcW w:w="1511" w:type="dxa"/>
          </w:tcPr>
          <w:p w14:paraId="6EEFF395" w14:textId="7E13A35F" w:rsidR="000A2FD8" w:rsidRDefault="00152E94" w:rsidP="005B3B79">
            <w:pPr>
              <w:jc w:val="center"/>
            </w:pPr>
            <w:r>
              <w:t>98,7 %</w:t>
            </w:r>
          </w:p>
        </w:tc>
      </w:tr>
      <w:tr w:rsidR="000A2FD8" w14:paraId="017B238C" w14:textId="77777777" w:rsidTr="005B3B79">
        <w:tc>
          <w:tcPr>
            <w:tcW w:w="562" w:type="dxa"/>
            <w:vMerge w:val="restart"/>
          </w:tcPr>
          <w:p w14:paraId="40905BF1" w14:textId="77777777" w:rsidR="000A2FD8" w:rsidRDefault="000A2FD8" w:rsidP="005B3B79">
            <w:pPr>
              <w:jc w:val="center"/>
            </w:pPr>
            <w:r>
              <w:t>3</w:t>
            </w:r>
          </w:p>
        </w:tc>
        <w:tc>
          <w:tcPr>
            <w:tcW w:w="2694" w:type="dxa"/>
            <w:vMerge w:val="restart"/>
          </w:tcPr>
          <w:p w14:paraId="7D240F4E" w14:textId="77777777" w:rsidR="000A2FD8" w:rsidRDefault="000A2FD8" w:rsidP="005B3B79">
            <w:pPr>
              <w:jc w:val="center"/>
            </w:pPr>
            <w:proofErr w:type="spellStart"/>
            <w:r>
              <w:t>Perilaku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1274" w:type="dxa"/>
          </w:tcPr>
          <w:p w14:paraId="6B6C0C9C" w14:textId="77777777" w:rsidR="000A2FD8" w:rsidRDefault="000A2FD8" w:rsidP="005B3B79">
            <w:pPr>
              <w:jc w:val="center"/>
            </w:pPr>
            <w:r>
              <w:t>21</w:t>
            </w:r>
          </w:p>
        </w:tc>
        <w:tc>
          <w:tcPr>
            <w:tcW w:w="1510" w:type="dxa"/>
          </w:tcPr>
          <w:p w14:paraId="2B2C9E74" w14:textId="4EAAEA4D" w:rsidR="000A2FD8" w:rsidRDefault="000A2FD8" w:rsidP="005B3B79">
            <w:pPr>
              <w:jc w:val="center"/>
            </w:pPr>
            <w:r>
              <w:t>48,7 %</w:t>
            </w:r>
          </w:p>
        </w:tc>
        <w:tc>
          <w:tcPr>
            <w:tcW w:w="1510" w:type="dxa"/>
          </w:tcPr>
          <w:p w14:paraId="69C7A3A0" w14:textId="01896D1F" w:rsidR="000A2FD8" w:rsidRDefault="007D38AD" w:rsidP="005B3B79">
            <w:pPr>
              <w:jc w:val="center"/>
            </w:pPr>
            <w:r>
              <w:t>75 %</w:t>
            </w:r>
          </w:p>
        </w:tc>
        <w:tc>
          <w:tcPr>
            <w:tcW w:w="1511" w:type="dxa"/>
          </w:tcPr>
          <w:p w14:paraId="2ADD2903" w14:textId="1BB0156B" w:rsidR="000A2FD8" w:rsidRDefault="00152E94" w:rsidP="005B3B79">
            <w:pPr>
              <w:jc w:val="center"/>
            </w:pPr>
            <w:r>
              <w:t>96,2 %</w:t>
            </w:r>
          </w:p>
        </w:tc>
      </w:tr>
      <w:tr w:rsidR="000A2FD8" w14:paraId="26A4208B" w14:textId="77777777" w:rsidTr="005B3B79">
        <w:tc>
          <w:tcPr>
            <w:tcW w:w="562" w:type="dxa"/>
            <w:vMerge/>
          </w:tcPr>
          <w:p w14:paraId="6C0F61F6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252E0BBD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728509EE" w14:textId="77777777" w:rsidR="000A2FD8" w:rsidRDefault="000A2FD8" w:rsidP="005B3B79">
            <w:pPr>
              <w:jc w:val="center"/>
            </w:pPr>
            <w:r>
              <w:t>22</w:t>
            </w:r>
          </w:p>
        </w:tc>
        <w:tc>
          <w:tcPr>
            <w:tcW w:w="1510" w:type="dxa"/>
          </w:tcPr>
          <w:p w14:paraId="74DAD91B" w14:textId="69D299C8" w:rsidR="000A2FD8" w:rsidRDefault="000A2FD8" w:rsidP="005B3B79">
            <w:pPr>
              <w:jc w:val="center"/>
            </w:pPr>
            <w:r>
              <w:t>48,7 %</w:t>
            </w:r>
          </w:p>
        </w:tc>
        <w:tc>
          <w:tcPr>
            <w:tcW w:w="1510" w:type="dxa"/>
          </w:tcPr>
          <w:p w14:paraId="0AC7E583" w14:textId="472E21D9" w:rsidR="000A2FD8" w:rsidRDefault="007D38AD" w:rsidP="005B3B79">
            <w:pPr>
              <w:jc w:val="center"/>
            </w:pPr>
            <w:r>
              <w:t>68,7 %</w:t>
            </w:r>
          </w:p>
        </w:tc>
        <w:tc>
          <w:tcPr>
            <w:tcW w:w="1511" w:type="dxa"/>
          </w:tcPr>
          <w:p w14:paraId="31BC7A14" w14:textId="7127AFE6" w:rsidR="000A2FD8" w:rsidRDefault="00152E94" w:rsidP="005B3B79">
            <w:pPr>
              <w:jc w:val="center"/>
            </w:pPr>
            <w:r>
              <w:t>97,5 %</w:t>
            </w:r>
          </w:p>
        </w:tc>
      </w:tr>
      <w:tr w:rsidR="000A2FD8" w14:paraId="302EBC90" w14:textId="77777777" w:rsidTr="005B3B79">
        <w:tc>
          <w:tcPr>
            <w:tcW w:w="562" w:type="dxa"/>
            <w:vMerge/>
          </w:tcPr>
          <w:p w14:paraId="01812EB8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53EA017D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5347FE8A" w14:textId="77777777" w:rsidR="000A2FD8" w:rsidRDefault="000A2FD8" w:rsidP="005B3B79">
            <w:pPr>
              <w:jc w:val="center"/>
            </w:pPr>
            <w:r>
              <w:t>23</w:t>
            </w:r>
          </w:p>
        </w:tc>
        <w:tc>
          <w:tcPr>
            <w:tcW w:w="1510" w:type="dxa"/>
          </w:tcPr>
          <w:p w14:paraId="0BFCC92E" w14:textId="15256D37" w:rsidR="000A2FD8" w:rsidRDefault="000A2FD8" w:rsidP="005B3B79">
            <w:pPr>
              <w:jc w:val="center"/>
            </w:pPr>
            <w:r>
              <w:t>50 %</w:t>
            </w:r>
          </w:p>
        </w:tc>
        <w:tc>
          <w:tcPr>
            <w:tcW w:w="1510" w:type="dxa"/>
          </w:tcPr>
          <w:p w14:paraId="7BBEA367" w14:textId="07C1F3BD" w:rsidR="000A2FD8" w:rsidRDefault="007D38AD" w:rsidP="005B3B79">
            <w:pPr>
              <w:jc w:val="center"/>
            </w:pPr>
            <w:r>
              <w:t>72,5 %</w:t>
            </w:r>
          </w:p>
        </w:tc>
        <w:tc>
          <w:tcPr>
            <w:tcW w:w="1511" w:type="dxa"/>
          </w:tcPr>
          <w:p w14:paraId="5B8FA160" w14:textId="42F993E0" w:rsidR="000A2FD8" w:rsidRDefault="00152E94" w:rsidP="005B3B79">
            <w:pPr>
              <w:jc w:val="center"/>
            </w:pPr>
            <w:r>
              <w:t>97,5 %</w:t>
            </w:r>
          </w:p>
        </w:tc>
      </w:tr>
      <w:tr w:rsidR="000A2FD8" w14:paraId="7631D741" w14:textId="77777777" w:rsidTr="005B3B79">
        <w:tc>
          <w:tcPr>
            <w:tcW w:w="562" w:type="dxa"/>
            <w:vMerge/>
          </w:tcPr>
          <w:p w14:paraId="0C04AE3E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2A9D3067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6B56BBE1" w14:textId="77777777" w:rsidR="000A2FD8" w:rsidRDefault="000A2FD8" w:rsidP="005B3B79">
            <w:pPr>
              <w:jc w:val="center"/>
            </w:pPr>
            <w:r>
              <w:t>24</w:t>
            </w:r>
          </w:p>
        </w:tc>
        <w:tc>
          <w:tcPr>
            <w:tcW w:w="1510" w:type="dxa"/>
          </w:tcPr>
          <w:p w14:paraId="7972861E" w14:textId="2273A5F2" w:rsidR="000A2FD8" w:rsidRDefault="000A2FD8" w:rsidP="005B3B79">
            <w:pPr>
              <w:jc w:val="center"/>
            </w:pPr>
            <w:r>
              <w:t>47,5 %</w:t>
            </w:r>
          </w:p>
        </w:tc>
        <w:tc>
          <w:tcPr>
            <w:tcW w:w="1510" w:type="dxa"/>
          </w:tcPr>
          <w:p w14:paraId="399035F1" w14:textId="6F4B2F70" w:rsidR="000A2FD8" w:rsidRDefault="007D38AD" w:rsidP="005B3B79">
            <w:pPr>
              <w:jc w:val="center"/>
            </w:pPr>
            <w:r>
              <w:t>72,5 %</w:t>
            </w:r>
          </w:p>
        </w:tc>
        <w:tc>
          <w:tcPr>
            <w:tcW w:w="1511" w:type="dxa"/>
          </w:tcPr>
          <w:p w14:paraId="6C7240EE" w14:textId="726DE82E" w:rsidR="000A2FD8" w:rsidRDefault="00152E94" w:rsidP="005B3B79">
            <w:pPr>
              <w:jc w:val="center"/>
            </w:pPr>
            <w:r>
              <w:t>97,5 %</w:t>
            </w:r>
          </w:p>
        </w:tc>
      </w:tr>
      <w:tr w:rsidR="000A2FD8" w14:paraId="609E0A8B" w14:textId="77777777" w:rsidTr="005B3B79">
        <w:tc>
          <w:tcPr>
            <w:tcW w:w="562" w:type="dxa"/>
            <w:vMerge/>
          </w:tcPr>
          <w:p w14:paraId="711BCEEC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52DE2CBE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30675C5A" w14:textId="77777777" w:rsidR="000A2FD8" w:rsidRDefault="000A2FD8" w:rsidP="005B3B79">
            <w:pPr>
              <w:jc w:val="center"/>
            </w:pPr>
            <w:r>
              <w:t>25</w:t>
            </w:r>
          </w:p>
        </w:tc>
        <w:tc>
          <w:tcPr>
            <w:tcW w:w="1510" w:type="dxa"/>
          </w:tcPr>
          <w:p w14:paraId="084EAEAF" w14:textId="5D1E4CAD" w:rsidR="000A2FD8" w:rsidRDefault="000A2FD8" w:rsidP="005B3B79">
            <w:pPr>
              <w:jc w:val="center"/>
            </w:pPr>
            <w:r>
              <w:t>50 %</w:t>
            </w:r>
          </w:p>
        </w:tc>
        <w:tc>
          <w:tcPr>
            <w:tcW w:w="1510" w:type="dxa"/>
          </w:tcPr>
          <w:p w14:paraId="4D9015B6" w14:textId="4B66F83C" w:rsidR="000A2FD8" w:rsidRDefault="007D38AD" w:rsidP="005B3B79">
            <w:pPr>
              <w:jc w:val="center"/>
            </w:pPr>
            <w:r>
              <w:t>67,5 %</w:t>
            </w:r>
          </w:p>
        </w:tc>
        <w:tc>
          <w:tcPr>
            <w:tcW w:w="1511" w:type="dxa"/>
          </w:tcPr>
          <w:p w14:paraId="2B9DD26B" w14:textId="0993D0D1" w:rsidR="000A2FD8" w:rsidRDefault="00152E94" w:rsidP="005B3B79">
            <w:pPr>
              <w:jc w:val="center"/>
            </w:pPr>
            <w:r>
              <w:t>98,7 %</w:t>
            </w:r>
          </w:p>
        </w:tc>
      </w:tr>
      <w:tr w:rsidR="000A2FD8" w14:paraId="63C9FD66" w14:textId="77777777" w:rsidTr="005B3B79">
        <w:tc>
          <w:tcPr>
            <w:tcW w:w="562" w:type="dxa"/>
            <w:vMerge/>
          </w:tcPr>
          <w:p w14:paraId="2A074EC3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756567A0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4E456EB1" w14:textId="77777777" w:rsidR="000A2FD8" w:rsidRDefault="000A2FD8" w:rsidP="005B3B79">
            <w:pPr>
              <w:jc w:val="center"/>
            </w:pPr>
            <w:r>
              <w:t>26</w:t>
            </w:r>
          </w:p>
        </w:tc>
        <w:tc>
          <w:tcPr>
            <w:tcW w:w="1510" w:type="dxa"/>
          </w:tcPr>
          <w:p w14:paraId="58B46905" w14:textId="10A40E2B" w:rsidR="000A2FD8" w:rsidRDefault="000A2FD8" w:rsidP="005B3B79">
            <w:pPr>
              <w:jc w:val="center"/>
            </w:pPr>
            <w:r>
              <w:t>52,5 %</w:t>
            </w:r>
          </w:p>
        </w:tc>
        <w:tc>
          <w:tcPr>
            <w:tcW w:w="1510" w:type="dxa"/>
          </w:tcPr>
          <w:p w14:paraId="1C2DD42A" w14:textId="1C593485" w:rsidR="000A2FD8" w:rsidRDefault="007D38AD" w:rsidP="005B3B79">
            <w:pPr>
              <w:jc w:val="center"/>
            </w:pPr>
            <w:r>
              <w:t>75 %</w:t>
            </w:r>
          </w:p>
        </w:tc>
        <w:tc>
          <w:tcPr>
            <w:tcW w:w="1511" w:type="dxa"/>
          </w:tcPr>
          <w:p w14:paraId="2530FF97" w14:textId="37040C50" w:rsidR="000A2FD8" w:rsidRDefault="00152E94" w:rsidP="005B3B79">
            <w:pPr>
              <w:jc w:val="center"/>
            </w:pPr>
            <w:r>
              <w:t>98,7 %</w:t>
            </w:r>
          </w:p>
        </w:tc>
      </w:tr>
      <w:tr w:rsidR="000A2FD8" w14:paraId="644A74A6" w14:textId="77777777" w:rsidTr="005B3B79">
        <w:tc>
          <w:tcPr>
            <w:tcW w:w="562" w:type="dxa"/>
            <w:vMerge/>
          </w:tcPr>
          <w:p w14:paraId="570B1F13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60B400C1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748DD8AE" w14:textId="77777777" w:rsidR="000A2FD8" w:rsidRDefault="000A2FD8" w:rsidP="005B3B79">
            <w:pPr>
              <w:jc w:val="center"/>
            </w:pPr>
            <w:r>
              <w:t>27</w:t>
            </w:r>
          </w:p>
        </w:tc>
        <w:tc>
          <w:tcPr>
            <w:tcW w:w="1510" w:type="dxa"/>
          </w:tcPr>
          <w:p w14:paraId="00BE92FC" w14:textId="41A2B7A5" w:rsidR="000A2FD8" w:rsidRDefault="000A2FD8" w:rsidP="005B3B79">
            <w:pPr>
              <w:jc w:val="center"/>
            </w:pPr>
            <w:r>
              <w:t>52,5 %</w:t>
            </w:r>
          </w:p>
        </w:tc>
        <w:tc>
          <w:tcPr>
            <w:tcW w:w="1510" w:type="dxa"/>
          </w:tcPr>
          <w:p w14:paraId="2A19861F" w14:textId="0705CF28" w:rsidR="000A2FD8" w:rsidRDefault="007D38AD" w:rsidP="005B3B79">
            <w:pPr>
              <w:jc w:val="center"/>
            </w:pPr>
            <w:r>
              <w:t>75 %</w:t>
            </w:r>
          </w:p>
        </w:tc>
        <w:tc>
          <w:tcPr>
            <w:tcW w:w="1511" w:type="dxa"/>
          </w:tcPr>
          <w:p w14:paraId="303B0C0F" w14:textId="24355BAC" w:rsidR="000A2FD8" w:rsidRDefault="00152E94" w:rsidP="005B3B79">
            <w:pPr>
              <w:jc w:val="center"/>
            </w:pPr>
            <w:r>
              <w:t>98,7 %</w:t>
            </w:r>
          </w:p>
        </w:tc>
      </w:tr>
      <w:tr w:rsidR="000A2FD8" w14:paraId="2B05432E" w14:textId="77777777" w:rsidTr="005B3B79">
        <w:tc>
          <w:tcPr>
            <w:tcW w:w="562" w:type="dxa"/>
            <w:vMerge/>
          </w:tcPr>
          <w:p w14:paraId="1769FAA8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57C1C1DE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3F373C63" w14:textId="77777777" w:rsidR="000A2FD8" w:rsidRDefault="000A2FD8" w:rsidP="005B3B79">
            <w:pPr>
              <w:jc w:val="center"/>
            </w:pPr>
            <w:r>
              <w:t>28</w:t>
            </w:r>
          </w:p>
        </w:tc>
        <w:tc>
          <w:tcPr>
            <w:tcW w:w="1510" w:type="dxa"/>
          </w:tcPr>
          <w:p w14:paraId="45147A88" w14:textId="61015F46" w:rsidR="000A2FD8" w:rsidRDefault="000A2FD8" w:rsidP="005B3B79">
            <w:pPr>
              <w:jc w:val="center"/>
            </w:pPr>
            <w:r>
              <w:t>50 %</w:t>
            </w:r>
          </w:p>
        </w:tc>
        <w:tc>
          <w:tcPr>
            <w:tcW w:w="1510" w:type="dxa"/>
          </w:tcPr>
          <w:p w14:paraId="3DAD81B5" w14:textId="0304F014" w:rsidR="000A2FD8" w:rsidRDefault="007D38AD" w:rsidP="005B3B79">
            <w:pPr>
              <w:jc w:val="center"/>
            </w:pPr>
            <w:r>
              <w:t>73,7 %</w:t>
            </w:r>
          </w:p>
        </w:tc>
        <w:tc>
          <w:tcPr>
            <w:tcW w:w="1511" w:type="dxa"/>
          </w:tcPr>
          <w:p w14:paraId="4455CF7A" w14:textId="3F27C527" w:rsidR="000A2FD8" w:rsidRDefault="00152E94" w:rsidP="005B3B79">
            <w:pPr>
              <w:jc w:val="center"/>
            </w:pPr>
            <w:r>
              <w:t>97,5 %</w:t>
            </w:r>
          </w:p>
        </w:tc>
      </w:tr>
      <w:tr w:rsidR="000A2FD8" w14:paraId="358AFC7F" w14:textId="77777777" w:rsidTr="005B3B79">
        <w:tc>
          <w:tcPr>
            <w:tcW w:w="562" w:type="dxa"/>
            <w:vMerge/>
          </w:tcPr>
          <w:p w14:paraId="03EEF69C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0177694F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5D0FBCBC" w14:textId="77777777" w:rsidR="000A2FD8" w:rsidRDefault="000A2FD8" w:rsidP="005B3B79">
            <w:pPr>
              <w:jc w:val="center"/>
            </w:pPr>
            <w:r>
              <w:t>29</w:t>
            </w:r>
          </w:p>
        </w:tc>
        <w:tc>
          <w:tcPr>
            <w:tcW w:w="1510" w:type="dxa"/>
          </w:tcPr>
          <w:p w14:paraId="3FC86B9D" w14:textId="29671531" w:rsidR="000A2FD8" w:rsidRDefault="000A2FD8" w:rsidP="005B3B79">
            <w:pPr>
              <w:jc w:val="center"/>
            </w:pPr>
            <w:r>
              <w:t>50 %</w:t>
            </w:r>
          </w:p>
        </w:tc>
        <w:tc>
          <w:tcPr>
            <w:tcW w:w="1510" w:type="dxa"/>
          </w:tcPr>
          <w:p w14:paraId="06D539E2" w14:textId="76B12A19" w:rsidR="000A2FD8" w:rsidRDefault="007D38AD" w:rsidP="005B3B79">
            <w:pPr>
              <w:jc w:val="center"/>
            </w:pPr>
            <w:r>
              <w:t>73,7 %</w:t>
            </w:r>
          </w:p>
        </w:tc>
        <w:tc>
          <w:tcPr>
            <w:tcW w:w="1511" w:type="dxa"/>
          </w:tcPr>
          <w:p w14:paraId="3D1A5065" w14:textId="3ED6DB32" w:rsidR="000A2FD8" w:rsidRDefault="00152E94" w:rsidP="005B3B79">
            <w:pPr>
              <w:jc w:val="center"/>
            </w:pPr>
            <w:r>
              <w:t>97,5 %</w:t>
            </w:r>
          </w:p>
        </w:tc>
      </w:tr>
      <w:tr w:rsidR="000A2FD8" w14:paraId="626208E8" w14:textId="77777777" w:rsidTr="005B3B79">
        <w:tc>
          <w:tcPr>
            <w:tcW w:w="562" w:type="dxa"/>
            <w:vMerge/>
          </w:tcPr>
          <w:p w14:paraId="30056AC1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5ADD470D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75FBAEDD" w14:textId="77777777" w:rsidR="000A2FD8" w:rsidRDefault="000A2FD8" w:rsidP="005B3B79">
            <w:pPr>
              <w:jc w:val="center"/>
            </w:pPr>
            <w:r>
              <w:t>30</w:t>
            </w:r>
          </w:p>
        </w:tc>
        <w:tc>
          <w:tcPr>
            <w:tcW w:w="1510" w:type="dxa"/>
          </w:tcPr>
          <w:p w14:paraId="537038C3" w14:textId="575B0CA6" w:rsidR="000A2FD8" w:rsidRDefault="000A2FD8" w:rsidP="005B3B79">
            <w:pPr>
              <w:jc w:val="center"/>
            </w:pPr>
            <w:r>
              <w:t>48,7 %</w:t>
            </w:r>
          </w:p>
        </w:tc>
        <w:tc>
          <w:tcPr>
            <w:tcW w:w="1510" w:type="dxa"/>
          </w:tcPr>
          <w:p w14:paraId="133E8103" w14:textId="61D570A9" w:rsidR="000A2FD8" w:rsidRDefault="007D38AD" w:rsidP="005B3B79">
            <w:pPr>
              <w:jc w:val="center"/>
            </w:pPr>
            <w:r>
              <w:t>73,7 %</w:t>
            </w:r>
          </w:p>
        </w:tc>
        <w:tc>
          <w:tcPr>
            <w:tcW w:w="1511" w:type="dxa"/>
          </w:tcPr>
          <w:p w14:paraId="5FE80058" w14:textId="5793E4AC" w:rsidR="000A2FD8" w:rsidRDefault="00152E94" w:rsidP="005B3B79">
            <w:pPr>
              <w:jc w:val="center"/>
            </w:pPr>
            <w:r>
              <w:t>91,2 %</w:t>
            </w:r>
          </w:p>
        </w:tc>
      </w:tr>
      <w:tr w:rsidR="000A2FD8" w14:paraId="250C2B34" w14:textId="77777777" w:rsidTr="005B3B79">
        <w:tc>
          <w:tcPr>
            <w:tcW w:w="562" w:type="dxa"/>
            <w:vMerge/>
          </w:tcPr>
          <w:p w14:paraId="65FC9D6C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27301CB7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7BCA6235" w14:textId="77777777" w:rsidR="000A2FD8" w:rsidRDefault="000A2FD8" w:rsidP="005B3B79">
            <w:pPr>
              <w:jc w:val="center"/>
            </w:pPr>
            <w:r>
              <w:t>31</w:t>
            </w:r>
          </w:p>
        </w:tc>
        <w:tc>
          <w:tcPr>
            <w:tcW w:w="1510" w:type="dxa"/>
          </w:tcPr>
          <w:p w14:paraId="1E268145" w14:textId="49F18821" w:rsidR="000A2FD8" w:rsidRDefault="000A2FD8" w:rsidP="005B3B79">
            <w:pPr>
              <w:jc w:val="center"/>
            </w:pPr>
            <w:r>
              <w:t>50 %</w:t>
            </w:r>
          </w:p>
        </w:tc>
        <w:tc>
          <w:tcPr>
            <w:tcW w:w="1510" w:type="dxa"/>
          </w:tcPr>
          <w:p w14:paraId="4639EAD7" w14:textId="49A1A011" w:rsidR="000A2FD8" w:rsidRDefault="007D38AD" w:rsidP="005B3B79">
            <w:pPr>
              <w:jc w:val="center"/>
            </w:pPr>
            <w:r>
              <w:t>65 %</w:t>
            </w:r>
          </w:p>
        </w:tc>
        <w:tc>
          <w:tcPr>
            <w:tcW w:w="1511" w:type="dxa"/>
          </w:tcPr>
          <w:p w14:paraId="36F30B7A" w14:textId="6980A794" w:rsidR="000A2FD8" w:rsidRDefault="00152E94" w:rsidP="005B3B79">
            <w:pPr>
              <w:jc w:val="center"/>
            </w:pPr>
            <w:r>
              <w:t>97,5 %</w:t>
            </w:r>
          </w:p>
        </w:tc>
      </w:tr>
      <w:tr w:rsidR="000A2FD8" w14:paraId="11DF1078" w14:textId="77777777" w:rsidTr="005B3B79">
        <w:tc>
          <w:tcPr>
            <w:tcW w:w="562" w:type="dxa"/>
            <w:vMerge/>
          </w:tcPr>
          <w:p w14:paraId="5EE2223C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2448486B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040EE493" w14:textId="77777777" w:rsidR="000A2FD8" w:rsidRDefault="000A2FD8" w:rsidP="005B3B79">
            <w:pPr>
              <w:jc w:val="center"/>
            </w:pPr>
            <w:r>
              <w:t>32</w:t>
            </w:r>
          </w:p>
        </w:tc>
        <w:tc>
          <w:tcPr>
            <w:tcW w:w="1510" w:type="dxa"/>
          </w:tcPr>
          <w:p w14:paraId="4A639B9E" w14:textId="1469C91B" w:rsidR="000A2FD8" w:rsidRDefault="000A2FD8" w:rsidP="005B3B79">
            <w:pPr>
              <w:jc w:val="center"/>
            </w:pPr>
            <w:r>
              <w:t>52,5 %</w:t>
            </w:r>
          </w:p>
        </w:tc>
        <w:tc>
          <w:tcPr>
            <w:tcW w:w="1510" w:type="dxa"/>
          </w:tcPr>
          <w:p w14:paraId="6A55C96C" w14:textId="0AF799E9" w:rsidR="000A2FD8" w:rsidRDefault="007D38AD" w:rsidP="005B3B79">
            <w:pPr>
              <w:jc w:val="center"/>
            </w:pPr>
            <w:r>
              <w:t>72,5 %</w:t>
            </w:r>
          </w:p>
        </w:tc>
        <w:tc>
          <w:tcPr>
            <w:tcW w:w="1511" w:type="dxa"/>
          </w:tcPr>
          <w:p w14:paraId="781D29F2" w14:textId="7C2AFC88" w:rsidR="000A2FD8" w:rsidRDefault="00152E94" w:rsidP="005B3B79">
            <w:pPr>
              <w:jc w:val="center"/>
            </w:pPr>
            <w:r>
              <w:t>98,7 %</w:t>
            </w:r>
          </w:p>
        </w:tc>
      </w:tr>
      <w:tr w:rsidR="000A2FD8" w14:paraId="0AF3137A" w14:textId="77777777" w:rsidTr="005B3B79">
        <w:tc>
          <w:tcPr>
            <w:tcW w:w="562" w:type="dxa"/>
            <w:vMerge/>
          </w:tcPr>
          <w:p w14:paraId="35878045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2A50A525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72DC3A41" w14:textId="77777777" w:rsidR="000A2FD8" w:rsidRDefault="000A2FD8" w:rsidP="005B3B79">
            <w:pPr>
              <w:jc w:val="center"/>
            </w:pPr>
            <w:r>
              <w:t>33</w:t>
            </w:r>
          </w:p>
        </w:tc>
        <w:tc>
          <w:tcPr>
            <w:tcW w:w="1510" w:type="dxa"/>
          </w:tcPr>
          <w:p w14:paraId="05B3CA33" w14:textId="63017EB2" w:rsidR="000A2FD8" w:rsidRDefault="000A2FD8" w:rsidP="005B3B79">
            <w:pPr>
              <w:jc w:val="center"/>
            </w:pPr>
            <w:r>
              <w:t>50 %</w:t>
            </w:r>
          </w:p>
        </w:tc>
        <w:tc>
          <w:tcPr>
            <w:tcW w:w="1510" w:type="dxa"/>
          </w:tcPr>
          <w:p w14:paraId="5D60C04C" w14:textId="05C23571" w:rsidR="000A2FD8" w:rsidRDefault="007D38AD" w:rsidP="005B3B79">
            <w:pPr>
              <w:jc w:val="center"/>
            </w:pPr>
            <w:r>
              <w:t>76,5 %</w:t>
            </w:r>
          </w:p>
        </w:tc>
        <w:tc>
          <w:tcPr>
            <w:tcW w:w="1511" w:type="dxa"/>
          </w:tcPr>
          <w:p w14:paraId="63BDFF2B" w14:textId="33DF836C" w:rsidR="000A2FD8" w:rsidRDefault="00152E94" w:rsidP="005B3B79">
            <w:pPr>
              <w:jc w:val="center"/>
            </w:pPr>
            <w:r>
              <w:t>98,7 %</w:t>
            </w:r>
          </w:p>
        </w:tc>
      </w:tr>
      <w:tr w:rsidR="000A2FD8" w14:paraId="30B3D71A" w14:textId="77777777" w:rsidTr="005B3B79">
        <w:tc>
          <w:tcPr>
            <w:tcW w:w="562" w:type="dxa"/>
            <w:vMerge/>
          </w:tcPr>
          <w:p w14:paraId="2A3EF6A7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4C893B82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47BCD812" w14:textId="77777777" w:rsidR="000A2FD8" w:rsidRDefault="000A2FD8" w:rsidP="005B3B79">
            <w:pPr>
              <w:jc w:val="center"/>
            </w:pPr>
            <w:r>
              <w:t>34</w:t>
            </w:r>
          </w:p>
        </w:tc>
        <w:tc>
          <w:tcPr>
            <w:tcW w:w="1510" w:type="dxa"/>
          </w:tcPr>
          <w:p w14:paraId="32BA0F52" w14:textId="016F16E3" w:rsidR="000A2FD8" w:rsidRDefault="000A2FD8" w:rsidP="005B3B79">
            <w:pPr>
              <w:jc w:val="center"/>
            </w:pPr>
            <w:r>
              <w:t>50 %</w:t>
            </w:r>
          </w:p>
        </w:tc>
        <w:tc>
          <w:tcPr>
            <w:tcW w:w="1510" w:type="dxa"/>
          </w:tcPr>
          <w:p w14:paraId="26EA7C08" w14:textId="26E44B64" w:rsidR="000A2FD8" w:rsidRDefault="007D38AD" w:rsidP="005B3B79">
            <w:pPr>
              <w:jc w:val="center"/>
            </w:pPr>
            <w:r>
              <w:t>76,5 %</w:t>
            </w:r>
          </w:p>
        </w:tc>
        <w:tc>
          <w:tcPr>
            <w:tcW w:w="1511" w:type="dxa"/>
          </w:tcPr>
          <w:p w14:paraId="0CA4FE13" w14:textId="150427A5" w:rsidR="000A2FD8" w:rsidRDefault="00152E94" w:rsidP="005B3B79">
            <w:pPr>
              <w:jc w:val="center"/>
            </w:pPr>
            <w:r>
              <w:t>98,7 %</w:t>
            </w:r>
          </w:p>
        </w:tc>
      </w:tr>
      <w:tr w:rsidR="000A2FD8" w14:paraId="08FACC78" w14:textId="77777777" w:rsidTr="005B3B79">
        <w:tc>
          <w:tcPr>
            <w:tcW w:w="562" w:type="dxa"/>
            <w:vMerge/>
          </w:tcPr>
          <w:p w14:paraId="7E4FBCC2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54096725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07C6DC46" w14:textId="77777777" w:rsidR="000A2FD8" w:rsidRDefault="000A2FD8" w:rsidP="005B3B79">
            <w:pPr>
              <w:jc w:val="center"/>
            </w:pPr>
            <w:r>
              <w:t>35</w:t>
            </w:r>
          </w:p>
        </w:tc>
        <w:tc>
          <w:tcPr>
            <w:tcW w:w="1510" w:type="dxa"/>
          </w:tcPr>
          <w:p w14:paraId="72FD1722" w14:textId="49979877" w:rsidR="000A2FD8" w:rsidRDefault="000A2FD8" w:rsidP="005B3B79">
            <w:pPr>
              <w:jc w:val="center"/>
            </w:pPr>
            <w:r>
              <w:t>50 %</w:t>
            </w:r>
          </w:p>
        </w:tc>
        <w:tc>
          <w:tcPr>
            <w:tcW w:w="1510" w:type="dxa"/>
          </w:tcPr>
          <w:p w14:paraId="726D6BE9" w14:textId="24862862" w:rsidR="000A2FD8" w:rsidRDefault="007D38AD" w:rsidP="005B3B79">
            <w:pPr>
              <w:jc w:val="center"/>
            </w:pPr>
            <w:r>
              <w:t>75 %</w:t>
            </w:r>
          </w:p>
        </w:tc>
        <w:tc>
          <w:tcPr>
            <w:tcW w:w="1511" w:type="dxa"/>
          </w:tcPr>
          <w:p w14:paraId="6AD1AD86" w14:textId="0F7E46FA" w:rsidR="000A2FD8" w:rsidRDefault="00152E94" w:rsidP="005B3B79">
            <w:pPr>
              <w:jc w:val="center"/>
            </w:pPr>
            <w:r>
              <w:t>98,7 %</w:t>
            </w:r>
          </w:p>
        </w:tc>
      </w:tr>
      <w:tr w:rsidR="000A2FD8" w14:paraId="62003B99" w14:textId="77777777" w:rsidTr="005B3B79">
        <w:tc>
          <w:tcPr>
            <w:tcW w:w="562" w:type="dxa"/>
            <w:vMerge/>
          </w:tcPr>
          <w:p w14:paraId="1882C288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6B6D91F4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65852078" w14:textId="77777777" w:rsidR="000A2FD8" w:rsidRDefault="000A2FD8" w:rsidP="005B3B79">
            <w:pPr>
              <w:jc w:val="center"/>
            </w:pPr>
            <w:r>
              <w:t>36</w:t>
            </w:r>
          </w:p>
        </w:tc>
        <w:tc>
          <w:tcPr>
            <w:tcW w:w="1510" w:type="dxa"/>
          </w:tcPr>
          <w:p w14:paraId="3F3B8BE9" w14:textId="07EA8B63" w:rsidR="000A2FD8" w:rsidRDefault="000A2FD8" w:rsidP="005B3B79">
            <w:pPr>
              <w:jc w:val="center"/>
            </w:pPr>
            <w:r>
              <w:t>52,5 %</w:t>
            </w:r>
          </w:p>
        </w:tc>
        <w:tc>
          <w:tcPr>
            <w:tcW w:w="1510" w:type="dxa"/>
          </w:tcPr>
          <w:p w14:paraId="6A734E32" w14:textId="243EF6F3" w:rsidR="000A2FD8" w:rsidRDefault="007D38AD" w:rsidP="005B3B79">
            <w:pPr>
              <w:jc w:val="center"/>
            </w:pPr>
            <w:r>
              <w:t>75 %</w:t>
            </w:r>
          </w:p>
        </w:tc>
        <w:tc>
          <w:tcPr>
            <w:tcW w:w="1511" w:type="dxa"/>
          </w:tcPr>
          <w:p w14:paraId="648BCB39" w14:textId="617FBE8B" w:rsidR="000A2FD8" w:rsidRDefault="00152E94" w:rsidP="005B3B79">
            <w:pPr>
              <w:jc w:val="center"/>
            </w:pPr>
            <w:r>
              <w:t>98,7 %</w:t>
            </w:r>
          </w:p>
        </w:tc>
      </w:tr>
      <w:tr w:rsidR="000A2FD8" w14:paraId="3F932035" w14:textId="77777777" w:rsidTr="005B3B79">
        <w:tc>
          <w:tcPr>
            <w:tcW w:w="562" w:type="dxa"/>
            <w:vMerge/>
          </w:tcPr>
          <w:p w14:paraId="3DFB3A05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69ED98B2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5B07DE6C" w14:textId="77777777" w:rsidR="000A2FD8" w:rsidRDefault="000A2FD8" w:rsidP="005B3B79">
            <w:pPr>
              <w:jc w:val="center"/>
            </w:pPr>
            <w:r>
              <w:t>37</w:t>
            </w:r>
          </w:p>
        </w:tc>
        <w:tc>
          <w:tcPr>
            <w:tcW w:w="1510" w:type="dxa"/>
          </w:tcPr>
          <w:p w14:paraId="57ECB571" w14:textId="61CCB27A" w:rsidR="000A2FD8" w:rsidRDefault="000A2FD8" w:rsidP="005B3B79">
            <w:pPr>
              <w:jc w:val="center"/>
            </w:pPr>
            <w:r>
              <w:t>50 %</w:t>
            </w:r>
          </w:p>
        </w:tc>
        <w:tc>
          <w:tcPr>
            <w:tcW w:w="1510" w:type="dxa"/>
          </w:tcPr>
          <w:p w14:paraId="2EF99295" w14:textId="767E1A78" w:rsidR="000A2FD8" w:rsidRDefault="007D38AD" w:rsidP="005B3B79">
            <w:pPr>
              <w:jc w:val="center"/>
            </w:pPr>
            <w:r>
              <w:t>62,5 %</w:t>
            </w:r>
          </w:p>
        </w:tc>
        <w:tc>
          <w:tcPr>
            <w:tcW w:w="1511" w:type="dxa"/>
          </w:tcPr>
          <w:p w14:paraId="37793280" w14:textId="03731FA4" w:rsidR="000A2FD8" w:rsidRDefault="00152E94" w:rsidP="005B3B79">
            <w:pPr>
              <w:jc w:val="center"/>
            </w:pPr>
            <w:r>
              <w:t>87,5 %</w:t>
            </w:r>
          </w:p>
        </w:tc>
      </w:tr>
      <w:tr w:rsidR="000A2FD8" w14:paraId="29D3508F" w14:textId="77777777" w:rsidTr="005B3B79">
        <w:tc>
          <w:tcPr>
            <w:tcW w:w="562" w:type="dxa"/>
            <w:vMerge/>
          </w:tcPr>
          <w:p w14:paraId="0A476494" w14:textId="77777777" w:rsidR="000A2FD8" w:rsidRDefault="000A2FD8" w:rsidP="005B3B79">
            <w:pPr>
              <w:jc w:val="center"/>
            </w:pPr>
          </w:p>
        </w:tc>
        <w:tc>
          <w:tcPr>
            <w:tcW w:w="2694" w:type="dxa"/>
            <w:vMerge/>
          </w:tcPr>
          <w:p w14:paraId="6FEA34A4" w14:textId="77777777" w:rsidR="000A2FD8" w:rsidRDefault="000A2FD8" w:rsidP="005B3B79">
            <w:pPr>
              <w:jc w:val="center"/>
            </w:pPr>
          </w:p>
        </w:tc>
        <w:tc>
          <w:tcPr>
            <w:tcW w:w="1274" w:type="dxa"/>
          </w:tcPr>
          <w:p w14:paraId="06F25E3C" w14:textId="77777777" w:rsidR="000A2FD8" w:rsidRDefault="000A2FD8" w:rsidP="005B3B79">
            <w:pPr>
              <w:jc w:val="center"/>
            </w:pPr>
            <w:r>
              <w:t>38</w:t>
            </w:r>
          </w:p>
        </w:tc>
        <w:tc>
          <w:tcPr>
            <w:tcW w:w="1510" w:type="dxa"/>
          </w:tcPr>
          <w:p w14:paraId="1B15D195" w14:textId="0F9AC47C" w:rsidR="000A2FD8" w:rsidRDefault="000A2FD8" w:rsidP="005B3B79">
            <w:pPr>
              <w:jc w:val="center"/>
            </w:pPr>
            <w:r>
              <w:t>50 %</w:t>
            </w:r>
          </w:p>
        </w:tc>
        <w:tc>
          <w:tcPr>
            <w:tcW w:w="1510" w:type="dxa"/>
          </w:tcPr>
          <w:p w14:paraId="2F15F3EF" w14:textId="1C6509FE" w:rsidR="000A2FD8" w:rsidRDefault="007D38AD" w:rsidP="005B3B79">
            <w:pPr>
              <w:jc w:val="center"/>
            </w:pPr>
            <w:r>
              <w:t>62,5 %</w:t>
            </w:r>
          </w:p>
        </w:tc>
        <w:tc>
          <w:tcPr>
            <w:tcW w:w="1511" w:type="dxa"/>
          </w:tcPr>
          <w:p w14:paraId="783BD124" w14:textId="3E624A66" w:rsidR="000A2FD8" w:rsidRDefault="00152E94" w:rsidP="005B3B79">
            <w:pPr>
              <w:jc w:val="center"/>
            </w:pPr>
            <w:r>
              <w:t>87,5 %</w:t>
            </w:r>
          </w:p>
        </w:tc>
      </w:tr>
      <w:tr w:rsidR="000A2FD8" w14:paraId="7A2BFECF" w14:textId="77777777" w:rsidTr="005B3B79">
        <w:tc>
          <w:tcPr>
            <w:tcW w:w="4530" w:type="dxa"/>
            <w:gridSpan w:val="3"/>
          </w:tcPr>
          <w:p w14:paraId="2AC648CE" w14:textId="77777777" w:rsidR="000A2FD8" w:rsidRDefault="000A2FD8" w:rsidP="005B3B79">
            <w:pPr>
              <w:jc w:val="center"/>
            </w:pPr>
            <w:proofErr w:type="spellStart"/>
            <w:r>
              <w:t>Jumlah</w:t>
            </w:r>
            <w:proofErr w:type="spellEnd"/>
          </w:p>
        </w:tc>
        <w:tc>
          <w:tcPr>
            <w:tcW w:w="1510" w:type="dxa"/>
          </w:tcPr>
          <w:p w14:paraId="13E3CBEC" w14:textId="5E98C9C0" w:rsidR="000A2FD8" w:rsidRDefault="00344ED2" w:rsidP="005B3B79">
            <w:pPr>
              <w:jc w:val="center"/>
            </w:pPr>
            <w:r>
              <w:t>1878,1</w:t>
            </w:r>
          </w:p>
        </w:tc>
        <w:tc>
          <w:tcPr>
            <w:tcW w:w="1510" w:type="dxa"/>
          </w:tcPr>
          <w:p w14:paraId="2512E258" w14:textId="326CFE0C" w:rsidR="000A2FD8" w:rsidRDefault="00344ED2" w:rsidP="005B3B79">
            <w:pPr>
              <w:jc w:val="center"/>
            </w:pPr>
            <w:r>
              <w:t>2810,4</w:t>
            </w:r>
          </w:p>
        </w:tc>
        <w:tc>
          <w:tcPr>
            <w:tcW w:w="1511" w:type="dxa"/>
          </w:tcPr>
          <w:p w14:paraId="608219FE" w14:textId="2B44839D" w:rsidR="000A2FD8" w:rsidRDefault="00344ED2" w:rsidP="005B3B79">
            <w:pPr>
              <w:jc w:val="center"/>
            </w:pPr>
            <w:r>
              <w:t>3526,5</w:t>
            </w:r>
          </w:p>
        </w:tc>
      </w:tr>
      <w:tr w:rsidR="000A2FD8" w14:paraId="6F2BC35F" w14:textId="77777777" w:rsidTr="005B3B79">
        <w:tc>
          <w:tcPr>
            <w:tcW w:w="4530" w:type="dxa"/>
            <w:gridSpan w:val="3"/>
          </w:tcPr>
          <w:p w14:paraId="04DB4DBA" w14:textId="77777777" w:rsidR="000A2FD8" w:rsidRDefault="000A2FD8" w:rsidP="005B3B79">
            <w:pPr>
              <w:jc w:val="center"/>
            </w:pPr>
            <w:r>
              <w:t>Rata-rata</w:t>
            </w:r>
          </w:p>
        </w:tc>
        <w:tc>
          <w:tcPr>
            <w:tcW w:w="1510" w:type="dxa"/>
          </w:tcPr>
          <w:p w14:paraId="6C419C3A" w14:textId="352011FB" w:rsidR="000A2FD8" w:rsidRDefault="00344ED2" w:rsidP="005B3B79">
            <w:pPr>
              <w:jc w:val="center"/>
            </w:pPr>
            <w:r>
              <w:t>49,42 %</w:t>
            </w:r>
          </w:p>
        </w:tc>
        <w:tc>
          <w:tcPr>
            <w:tcW w:w="1510" w:type="dxa"/>
          </w:tcPr>
          <w:p w14:paraId="2C135E19" w14:textId="0BF829A8" w:rsidR="000A2FD8" w:rsidRDefault="00344ED2" w:rsidP="005B3B79">
            <w:pPr>
              <w:jc w:val="center"/>
            </w:pPr>
            <w:r>
              <w:t>73,95 %</w:t>
            </w:r>
          </w:p>
        </w:tc>
        <w:tc>
          <w:tcPr>
            <w:tcW w:w="1511" w:type="dxa"/>
          </w:tcPr>
          <w:p w14:paraId="7E0DB6D3" w14:textId="4C363EC3" w:rsidR="000A2FD8" w:rsidRDefault="00344ED2" w:rsidP="005B3B79">
            <w:pPr>
              <w:jc w:val="center"/>
            </w:pPr>
            <w:r>
              <w:t>92,80 %</w:t>
            </w:r>
          </w:p>
        </w:tc>
      </w:tr>
      <w:tr w:rsidR="000A2FD8" w14:paraId="78F9C570" w14:textId="77777777" w:rsidTr="005B3B79">
        <w:tc>
          <w:tcPr>
            <w:tcW w:w="4530" w:type="dxa"/>
            <w:gridSpan w:val="3"/>
          </w:tcPr>
          <w:p w14:paraId="7CF30420" w14:textId="77777777" w:rsidR="000A2FD8" w:rsidRDefault="000A2FD8" w:rsidP="005B3B79">
            <w:pPr>
              <w:jc w:val="center"/>
            </w:pPr>
            <w:proofErr w:type="spellStart"/>
            <w:r>
              <w:t>Ketuntasan</w:t>
            </w:r>
            <w:proofErr w:type="spellEnd"/>
          </w:p>
        </w:tc>
        <w:tc>
          <w:tcPr>
            <w:tcW w:w="1510" w:type="dxa"/>
          </w:tcPr>
          <w:p w14:paraId="11F24021" w14:textId="77777777" w:rsidR="000A2FD8" w:rsidRDefault="000A2FD8" w:rsidP="005B3B79">
            <w:pPr>
              <w:jc w:val="center"/>
            </w:pPr>
            <w:r>
              <w:t>85 %</w:t>
            </w:r>
          </w:p>
        </w:tc>
        <w:tc>
          <w:tcPr>
            <w:tcW w:w="1510" w:type="dxa"/>
          </w:tcPr>
          <w:p w14:paraId="1592F93F" w14:textId="77777777" w:rsidR="000A2FD8" w:rsidRDefault="000A2FD8" w:rsidP="005B3B79">
            <w:pPr>
              <w:jc w:val="center"/>
            </w:pPr>
            <w:r>
              <w:t>85 %</w:t>
            </w:r>
          </w:p>
        </w:tc>
        <w:tc>
          <w:tcPr>
            <w:tcW w:w="1511" w:type="dxa"/>
          </w:tcPr>
          <w:p w14:paraId="4270B5C3" w14:textId="77777777" w:rsidR="000A2FD8" w:rsidRDefault="000A2FD8" w:rsidP="005B3B79">
            <w:pPr>
              <w:jc w:val="center"/>
            </w:pPr>
            <w:r>
              <w:t>85 %</w:t>
            </w:r>
          </w:p>
        </w:tc>
      </w:tr>
      <w:tr w:rsidR="000A2FD8" w14:paraId="26770CDE" w14:textId="77777777" w:rsidTr="005B3B79">
        <w:tc>
          <w:tcPr>
            <w:tcW w:w="4530" w:type="dxa"/>
            <w:gridSpan w:val="3"/>
          </w:tcPr>
          <w:p w14:paraId="21186475" w14:textId="77777777" w:rsidR="000A2FD8" w:rsidRDefault="000A2FD8" w:rsidP="005B3B79">
            <w:pPr>
              <w:jc w:val="center"/>
            </w:pPr>
            <w:proofErr w:type="spellStart"/>
            <w:r>
              <w:t>Kriteria</w:t>
            </w:r>
            <w:proofErr w:type="spellEnd"/>
          </w:p>
        </w:tc>
        <w:tc>
          <w:tcPr>
            <w:tcW w:w="1510" w:type="dxa"/>
          </w:tcPr>
          <w:p w14:paraId="3FD29F44" w14:textId="563B56E8" w:rsidR="000A2FD8" w:rsidRDefault="00344ED2" w:rsidP="005B3B79">
            <w:pPr>
              <w:jc w:val="center"/>
            </w:pPr>
            <w:r>
              <w:t>MB</w:t>
            </w:r>
          </w:p>
        </w:tc>
        <w:tc>
          <w:tcPr>
            <w:tcW w:w="1510" w:type="dxa"/>
          </w:tcPr>
          <w:p w14:paraId="0E34C77A" w14:textId="4C6F5B77" w:rsidR="000A2FD8" w:rsidRDefault="00344ED2" w:rsidP="005B3B79">
            <w:pPr>
              <w:jc w:val="center"/>
            </w:pPr>
            <w:r>
              <w:t>BSH</w:t>
            </w:r>
          </w:p>
        </w:tc>
        <w:tc>
          <w:tcPr>
            <w:tcW w:w="1511" w:type="dxa"/>
          </w:tcPr>
          <w:p w14:paraId="19D549A5" w14:textId="48426A38" w:rsidR="000A2FD8" w:rsidRDefault="00344ED2" w:rsidP="005B3B79">
            <w:pPr>
              <w:jc w:val="center"/>
            </w:pPr>
            <w:r>
              <w:t>BSB</w:t>
            </w:r>
          </w:p>
        </w:tc>
      </w:tr>
    </w:tbl>
    <w:p w14:paraId="611E22D1" w14:textId="77777777" w:rsidR="000A2FD8" w:rsidRDefault="000A2FD8" w:rsidP="000A2FD8">
      <w:pPr>
        <w:ind w:firstLine="720"/>
        <w:jc w:val="both"/>
        <w:rPr>
          <w:b/>
          <w:bCs/>
        </w:rPr>
      </w:pPr>
    </w:p>
    <w:p w14:paraId="051833FF" w14:textId="5DA41060" w:rsidR="00344ED2" w:rsidRDefault="00344ED2" w:rsidP="000A2FD8">
      <w:pPr>
        <w:ind w:firstLine="720"/>
        <w:jc w:val="both"/>
      </w:pPr>
      <w:r>
        <w:t xml:space="preserve">Dari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pratindakan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puzzle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pratindakan</w:t>
      </w:r>
      <w:proofErr w:type="spellEnd"/>
      <w:r>
        <w:t xml:space="preserve"> 28,88 % pada </w:t>
      </w:r>
      <w:proofErr w:type="spellStart"/>
      <w:r>
        <w:t>siklus</w:t>
      </w:r>
      <w:proofErr w:type="spellEnd"/>
      <w:r>
        <w:t xml:space="preserve"> I naik </w:t>
      </w:r>
      <w:proofErr w:type="spellStart"/>
      <w:r>
        <w:t>menjadi</w:t>
      </w:r>
      <w:proofErr w:type="spellEnd"/>
      <w:r>
        <w:t xml:space="preserve"> 45,14% pada </w:t>
      </w:r>
      <w:proofErr w:type="spellStart"/>
      <w:r>
        <w:t>siklus</w:t>
      </w:r>
      <w:proofErr w:type="spellEnd"/>
      <w:r>
        <w:t xml:space="preserve"> II naik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92,80 % </w:t>
      </w:r>
      <w:proofErr w:type="spellStart"/>
      <w:r>
        <w:t>maka</w:t>
      </w:r>
      <w:proofErr w:type="spellEnd"/>
      <w:r>
        <w:t xml:space="preserve"> penelitian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di </w:t>
      </w:r>
      <w:proofErr w:type="spellStart"/>
      <w:r>
        <w:t>katakan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dan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yang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sagat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</w:p>
    <w:p w14:paraId="4A8B9821" w14:textId="77777777" w:rsidR="00344ED2" w:rsidRPr="006A71B1" w:rsidRDefault="00344ED2" w:rsidP="000A2FD8">
      <w:pPr>
        <w:ind w:firstLine="720"/>
        <w:jc w:val="both"/>
        <w:rPr>
          <w:b/>
          <w:bCs/>
        </w:rPr>
      </w:pPr>
    </w:p>
    <w:p w14:paraId="2D71334E" w14:textId="5A40F610" w:rsidR="006A71B1" w:rsidRPr="006A71B1" w:rsidRDefault="006A71B1" w:rsidP="006A71B1">
      <w:pPr>
        <w:rPr>
          <w:b/>
          <w:bCs/>
        </w:rPr>
      </w:pPr>
      <w:r>
        <w:rPr>
          <w:b/>
          <w:bCs/>
          <w:lang w:val="id-ID"/>
        </w:rPr>
        <w:t>3.</w:t>
      </w:r>
      <w:r>
        <w:rPr>
          <w:b/>
          <w:bCs/>
        </w:rPr>
        <w:t>8</w:t>
      </w:r>
      <w:r>
        <w:rPr>
          <w:b/>
          <w:bCs/>
          <w:lang w:val="id-ID"/>
        </w:rPr>
        <w:t xml:space="preserve">.  </w:t>
      </w:r>
      <w:proofErr w:type="spellStart"/>
      <w:r>
        <w:rPr>
          <w:b/>
          <w:bCs/>
        </w:rPr>
        <w:t>Refleksi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Siklus</w:t>
      </w:r>
      <w:proofErr w:type="spellEnd"/>
      <w:r>
        <w:rPr>
          <w:b/>
          <w:bCs/>
        </w:rPr>
        <w:t xml:space="preserve"> 2</w:t>
      </w:r>
    </w:p>
    <w:p w14:paraId="7211B305" w14:textId="77777777" w:rsidR="00344ED2" w:rsidRDefault="00344ED2" w:rsidP="00F37CDD">
      <w:pPr>
        <w:ind w:firstLine="720"/>
        <w:jc w:val="both"/>
      </w:pPr>
      <w:proofErr w:type="spellStart"/>
      <w:r>
        <w:t>Refleksi</w:t>
      </w:r>
      <w:proofErr w:type="spellEnd"/>
      <w:r>
        <w:t xml:space="preserve"> sangat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proses dan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,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refleksi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proofErr w:type="gramStart"/>
      <w:r>
        <w:t>adalah</w:t>
      </w:r>
      <w:proofErr w:type="spellEnd"/>
      <w:r>
        <w:t xml:space="preserve"> :</w:t>
      </w:r>
      <w:proofErr w:type="gramEnd"/>
      <w:r>
        <w:t xml:space="preserve"> </w:t>
      </w:r>
    </w:p>
    <w:p w14:paraId="289E70DF" w14:textId="4D833004" w:rsidR="00344ED2" w:rsidRDefault="00344ED2" w:rsidP="00F37CDD">
      <w:pPr>
        <w:ind w:firstLine="720"/>
        <w:jc w:val="both"/>
      </w:pPr>
      <w:r>
        <w:t xml:space="preserve">1. </w:t>
      </w:r>
      <w:proofErr w:type="spellStart"/>
      <w:r>
        <w:t>Menganalisa</w:t>
      </w:r>
      <w:proofErr w:type="spellEnd"/>
      <w:r>
        <w:t xml:space="preserve"> </w:t>
      </w:r>
      <w:proofErr w:type="spellStart"/>
      <w:r>
        <w:t>temuan-temuan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 dan </w:t>
      </w:r>
      <w:proofErr w:type="spellStart"/>
      <w:r>
        <w:t>dicatat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catatan</w:t>
      </w:r>
      <w:proofErr w:type="spellEnd"/>
      <w:r>
        <w:t xml:space="preserve"> </w:t>
      </w:r>
      <w:r>
        <w:tab/>
        <w:t xml:space="preserve">   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 dan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. </w:t>
      </w:r>
    </w:p>
    <w:p w14:paraId="43BA5CEE" w14:textId="77777777" w:rsidR="00344ED2" w:rsidRDefault="00344ED2" w:rsidP="00F37CDD">
      <w:pPr>
        <w:ind w:firstLine="720"/>
        <w:jc w:val="both"/>
      </w:pPr>
      <w:r>
        <w:t xml:space="preserve">2. </w:t>
      </w:r>
      <w:proofErr w:type="spellStart"/>
      <w:r>
        <w:t>Menganalisa</w:t>
      </w:r>
      <w:proofErr w:type="spellEnd"/>
      <w:r>
        <w:t xml:space="preserve"> </w:t>
      </w:r>
      <w:proofErr w:type="spellStart"/>
      <w:r>
        <w:t>kelemahan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proses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. </w:t>
      </w:r>
    </w:p>
    <w:p w14:paraId="78FEAB51" w14:textId="615CE497" w:rsidR="006A71B1" w:rsidRDefault="00344ED2" w:rsidP="00F37CDD">
      <w:pPr>
        <w:ind w:firstLine="720"/>
        <w:jc w:val="both"/>
        <w:rPr>
          <w:lang w:val="id-ID"/>
        </w:rPr>
      </w:pPr>
      <w:r>
        <w:t xml:space="preserve">3. </w:t>
      </w:r>
      <w:proofErr w:type="spellStart"/>
      <w:r>
        <w:t>Menganalisa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dan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di </w:t>
      </w:r>
      <w:proofErr w:type="spellStart"/>
      <w:r>
        <w:t>tanamkan</w:t>
      </w:r>
      <w:proofErr w:type="spellEnd"/>
      <w:r>
        <w:t xml:space="preserve"> pada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siklus</w:t>
      </w:r>
      <w:proofErr w:type="spellEnd"/>
      <w:r>
        <w:t>.</w:t>
      </w:r>
    </w:p>
    <w:p w14:paraId="7723E765" w14:textId="6751F206" w:rsidR="00344ED2" w:rsidRDefault="00344ED2" w:rsidP="00F37CDD">
      <w:pPr>
        <w:ind w:firstLine="720"/>
        <w:jc w:val="both"/>
        <w:rPr>
          <w:lang w:val="id-ID"/>
        </w:rPr>
      </w:pPr>
      <w:r>
        <w:t xml:space="preserve">Penelitian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2 </w:t>
      </w:r>
      <w:proofErr w:type="spellStart"/>
      <w:r>
        <w:t>siklus</w:t>
      </w:r>
      <w:proofErr w:type="spellEnd"/>
      <w:r>
        <w:t xml:space="preserve">.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, </w:t>
      </w:r>
      <w:proofErr w:type="spellStart"/>
      <w:r>
        <w:t>pelaksanaan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, </w:t>
      </w:r>
      <w:proofErr w:type="spellStart"/>
      <w:r>
        <w:t>observasi</w:t>
      </w:r>
      <w:proofErr w:type="spellEnd"/>
      <w:r>
        <w:t xml:space="preserve">, dan </w:t>
      </w:r>
      <w:proofErr w:type="spellStart"/>
      <w:r>
        <w:t>refleksi</w:t>
      </w:r>
      <w:proofErr w:type="spellEnd"/>
      <w:r>
        <w:t xml:space="preserve">. Hasil yang </w:t>
      </w:r>
      <w:proofErr w:type="spellStart"/>
      <w:r>
        <w:t>diperoleh</w:t>
      </w:r>
      <w:proofErr w:type="spellEnd"/>
      <w:r>
        <w:t xml:space="preserve"> pada 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data yang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. Dari data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hasilnya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pada </w:t>
      </w:r>
      <w:proofErr w:type="spellStart"/>
      <w:r>
        <w:t>anak</w:t>
      </w:r>
      <w:proofErr w:type="spellEnd"/>
      <w:r>
        <w:t xml:space="preserve">.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interaktif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, </w:t>
      </w:r>
      <w:proofErr w:type="spellStart"/>
      <w:r>
        <w:t>saat</w:t>
      </w:r>
      <w:proofErr w:type="spellEnd"/>
      <w:r>
        <w:t xml:space="preserve"> dan </w:t>
      </w:r>
      <w:proofErr w:type="spellStart"/>
      <w:r>
        <w:t>sesudah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,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muncul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stimulasi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, </w:t>
      </w:r>
      <w:proofErr w:type="spellStart"/>
      <w:r>
        <w:t>menunjukan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paling </w:t>
      </w:r>
      <w:proofErr w:type="spellStart"/>
      <w:r>
        <w:t>mendominasi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puzzle.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diawali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pratindakan</w:t>
      </w:r>
      <w:proofErr w:type="spellEnd"/>
      <w:r>
        <w:t xml:space="preserve"> </w:t>
      </w:r>
      <w:proofErr w:type="spellStart"/>
      <w:r>
        <w:t>siklus</w:t>
      </w:r>
      <w:proofErr w:type="spellEnd"/>
      <w:r>
        <w:t xml:space="preserve"> 1 dan </w:t>
      </w:r>
      <w:proofErr w:type="spellStart"/>
      <w:r>
        <w:t>siklus</w:t>
      </w:r>
      <w:proofErr w:type="spellEnd"/>
      <w:r>
        <w:t xml:space="preserve"> 2. </w:t>
      </w:r>
      <w:proofErr w:type="spellStart"/>
      <w:r>
        <w:t>Pertemuan</w:t>
      </w:r>
      <w:proofErr w:type="spellEnd"/>
      <w:r>
        <w:t xml:space="preserve"> </w:t>
      </w:r>
      <w:proofErr w:type="spellStart"/>
      <w:r>
        <w:t>pra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28,88 % 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3 kali </w:t>
      </w:r>
      <w:proofErr w:type="spellStart"/>
      <w:r>
        <w:t>pertemuan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presentase</w:t>
      </w:r>
      <w:proofErr w:type="spellEnd"/>
      <w:r>
        <w:t xml:space="preserve"> </w:t>
      </w:r>
      <w:proofErr w:type="spellStart"/>
      <w:r>
        <w:t>pertemuan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35,71% </w:t>
      </w:r>
      <w:proofErr w:type="spellStart"/>
      <w:r>
        <w:t>pertemuan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40,18 % </w:t>
      </w:r>
      <w:proofErr w:type="spellStart"/>
      <w:r>
        <w:t>pertemuan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45,14 % dan </w:t>
      </w:r>
      <w:proofErr w:type="spellStart"/>
      <w:r>
        <w:t>siklus</w:t>
      </w:r>
      <w:proofErr w:type="spellEnd"/>
      <w:r>
        <w:t xml:space="preserve"> II </w:t>
      </w:r>
      <w:proofErr w:type="spellStart"/>
      <w:r>
        <w:t>pertemuan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49,42 % </w:t>
      </w:r>
      <w:proofErr w:type="spellStart"/>
      <w:r>
        <w:t>pertemuan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73,95 % </w:t>
      </w:r>
      <w:proofErr w:type="spellStart"/>
      <w:r>
        <w:t>pertemuan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92,80</w:t>
      </w:r>
      <w:proofErr w:type="gramStart"/>
      <w:r>
        <w:t>% .Karena</w:t>
      </w:r>
      <w:proofErr w:type="gram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keinginan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langkah-langkah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>.</w:t>
      </w:r>
    </w:p>
    <w:p w14:paraId="048D0E24" w14:textId="77777777" w:rsidR="00C2705D" w:rsidRDefault="00C2705D" w:rsidP="00C2705D">
      <w:pPr>
        <w:ind w:firstLine="709"/>
        <w:jc w:val="both"/>
        <w:rPr>
          <w:bCs/>
        </w:rPr>
      </w:pPr>
    </w:p>
    <w:p w14:paraId="32642C9B" w14:textId="77777777" w:rsidR="00904D6D" w:rsidRPr="003D5B84" w:rsidRDefault="00D92074" w:rsidP="00D74C5F">
      <w:pPr>
        <w:numPr>
          <w:ilvl w:val="0"/>
          <w:numId w:val="15"/>
        </w:numPr>
        <w:tabs>
          <w:tab w:val="left" w:pos="426"/>
        </w:tabs>
        <w:ind w:left="426" w:hanging="426"/>
        <w:rPr>
          <w:b/>
          <w:bCs/>
          <w:lang w:val="id-ID"/>
        </w:rPr>
      </w:pPr>
      <w:r>
        <w:rPr>
          <w:b/>
          <w:bCs/>
        </w:rPr>
        <w:t>CONCLUSION</w:t>
      </w:r>
    </w:p>
    <w:p w14:paraId="41C8FF34" w14:textId="77777777" w:rsidR="00344ED2" w:rsidRDefault="00344ED2" w:rsidP="00E341A3">
      <w:pPr>
        <w:ind w:firstLine="709"/>
        <w:jc w:val="both"/>
        <w:rPr>
          <w:lang w:val="id-ID"/>
        </w:rPr>
      </w:pPr>
    </w:p>
    <w:p w14:paraId="4C72D55B" w14:textId="46F80636" w:rsidR="00344ED2" w:rsidRDefault="00344ED2" w:rsidP="00E341A3">
      <w:pPr>
        <w:ind w:firstLine="709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dan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Puzzle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B di TK AL </w:t>
      </w:r>
      <w:proofErr w:type="spellStart"/>
      <w:r>
        <w:t>Fajri</w:t>
      </w:r>
      <w:proofErr w:type="spellEnd"/>
      <w:r>
        <w:t xml:space="preserve"> </w:t>
      </w:r>
      <w:proofErr w:type="spellStart"/>
      <w:r>
        <w:t>Sekernan</w:t>
      </w:r>
      <w:proofErr w:type="spellEnd"/>
      <w:r>
        <w:t xml:space="preserve">.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pratindakan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lastRenderedPageBreak/>
        <w:t>observasi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puzzle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pratindakan</w:t>
      </w:r>
      <w:proofErr w:type="spellEnd"/>
      <w:r>
        <w:t xml:space="preserve"> 28,88 % yang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lagi. Pada </w:t>
      </w:r>
      <w:proofErr w:type="spellStart"/>
      <w:r>
        <w:t>siklus</w:t>
      </w:r>
      <w:proofErr w:type="spellEnd"/>
      <w:r>
        <w:t xml:space="preserve"> I </w:t>
      </w:r>
      <w:proofErr w:type="spellStart"/>
      <w:r>
        <w:t>pertemuan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Puzzle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kecerdasan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B di TK AL </w:t>
      </w:r>
      <w:proofErr w:type="spellStart"/>
      <w:r>
        <w:t>Fajri</w:t>
      </w:r>
      <w:proofErr w:type="spellEnd"/>
      <w:r>
        <w:t xml:space="preserve"> </w:t>
      </w:r>
      <w:proofErr w:type="spellStart"/>
      <w:r>
        <w:t>Sekernan</w:t>
      </w:r>
      <w:proofErr w:type="spellEnd"/>
      <w:r>
        <w:t xml:space="preserve">. naik </w:t>
      </w:r>
      <w:proofErr w:type="spellStart"/>
      <w:r>
        <w:t>menjadi</w:t>
      </w:r>
      <w:proofErr w:type="spellEnd"/>
      <w:r>
        <w:t xml:space="preserve"> 35,71% dan pada </w:t>
      </w:r>
      <w:proofErr w:type="spellStart"/>
      <w:r>
        <w:t>pertemuan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2 </w:t>
      </w:r>
      <w:proofErr w:type="spellStart"/>
      <w:r>
        <w:t>menjadi</w:t>
      </w:r>
      <w:proofErr w:type="spellEnd"/>
      <w:r>
        <w:t xml:space="preserve"> 40 ,18% dan pada </w:t>
      </w:r>
      <w:proofErr w:type="spellStart"/>
      <w:r>
        <w:t>pertemuan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3 </w:t>
      </w:r>
      <w:proofErr w:type="spellStart"/>
      <w:r>
        <w:t>menjadi</w:t>
      </w:r>
      <w:proofErr w:type="spellEnd"/>
      <w:r>
        <w:t xml:space="preserve"> 45,14</w:t>
      </w:r>
      <w:proofErr w:type="gramStart"/>
      <w:r>
        <w:t>% .Pada</w:t>
      </w:r>
      <w:proofErr w:type="gramEnd"/>
      <w:r>
        <w:t xml:space="preserve"> </w:t>
      </w:r>
      <w:proofErr w:type="spellStart"/>
      <w:r>
        <w:t>siklus</w:t>
      </w:r>
      <w:proofErr w:type="spellEnd"/>
      <w:r>
        <w:t xml:space="preserve"> II naik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49,42 % dan pada </w:t>
      </w:r>
      <w:proofErr w:type="spellStart"/>
      <w:r>
        <w:t>pertemuan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2 </w:t>
      </w:r>
      <w:proofErr w:type="spellStart"/>
      <w:r>
        <w:t>menjadi</w:t>
      </w:r>
      <w:proofErr w:type="spellEnd"/>
      <w:r>
        <w:t xml:space="preserve"> 73,95% dan </w:t>
      </w:r>
      <w:proofErr w:type="spellStart"/>
      <w:r>
        <w:t>terakhir</w:t>
      </w:r>
      <w:proofErr w:type="spellEnd"/>
      <w:r>
        <w:t xml:space="preserve"> pada </w:t>
      </w:r>
      <w:proofErr w:type="spellStart"/>
      <w:r>
        <w:t>pertemuan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92,80%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di </w:t>
      </w:r>
      <w:proofErr w:type="spellStart"/>
      <w:r>
        <w:t>katakan</w:t>
      </w:r>
      <w:proofErr w:type="spellEnd"/>
      <w:r>
        <w:t xml:space="preserve"> </w:t>
      </w:r>
      <w:proofErr w:type="spellStart"/>
      <w:r>
        <w:t>berhasil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dan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sagat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puzzle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B TK </w:t>
      </w:r>
      <w:r w:rsidR="0000768A">
        <w:t>Bengkulu</w:t>
      </w:r>
      <w:r>
        <w:t>.</w:t>
      </w:r>
    </w:p>
    <w:p w14:paraId="1405365B" w14:textId="77777777" w:rsidR="00344ED2" w:rsidRDefault="00344ED2" w:rsidP="00E341A3">
      <w:pPr>
        <w:ind w:firstLine="709"/>
        <w:jc w:val="both"/>
        <w:rPr>
          <w:lang w:val="id-ID"/>
        </w:rPr>
      </w:pPr>
    </w:p>
    <w:p w14:paraId="25846A0E" w14:textId="63E5583A" w:rsidR="00314EA7" w:rsidRDefault="00314EA7" w:rsidP="00314EA7">
      <w:pPr>
        <w:rPr>
          <w:rStyle w:val="apple-style-span"/>
          <w:b/>
          <w:color w:val="000000"/>
          <w:lang w:val="pt-BR"/>
        </w:rPr>
      </w:pPr>
      <w:r>
        <w:rPr>
          <w:rStyle w:val="apple-style-span"/>
          <w:b/>
          <w:color w:val="000000"/>
          <w:lang w:val="pt-BR"/>
        </w:rPr>
        <w:t>REFERENCES</w:t>
      </w:r>
    </w:p>
    <w:p w14:paraId="6C150E60" w14:textId="52465BDC" w:rsidR="00314EA7" w:rsidRDefault="00314EA7" w:rsidP="00F37CDD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8"/>
          <w:szCs w:val="18"/>
        </w:rPr>
      </w:pPr>
      <w:r w:rsidRPr="00314EA7">
        <w:rPr>
          <w:noProof/>
          <w:sz w:val="18"/>
          <w:szCs w:val="18"/>
        </w:rPr>
        <w:t xml:space="preserve">P. Delgadoa, C. Vargasb, R. Ackermanc, and L. Salmerón, “Don’t throw away your printed books: A meta-analysis on the effects of reading media on reading comprehension,” </w:t>
      </w:r>
      <w:r w:rsidRPr="00314EA7">
        <w:rPr>
          <w:i/>
          <w:iCs/>
          <w:noProof/>
          <w:sz w:val="18"/>
          <w:szCs w:val="18"/>
        </w:rPr>
        <w:t>Educ. Res. Rev</w:t>
      </w:r>
      <w:r w:rsidRPr="00314EA7">
        <w:rPr>
          <w:noProof/>
          <w:sz w:val="18"/>
          <w:szCs w:val="18"/>
        </w:rPr>
        <w:t xml:space="preserve">, vol. 25, pp. 23–38, 2018, </w:t>
      </w:r>
      <w:r w:rsidR="00AD4135" w:rsidRPr="00AD4135">
        <w:rPr>
          <w:noProof/>
          <w:sz w:val="18"/>
          <w:szCs w:val="18"/>
        </w:rPr>
        <w:t>doi: 10.1016/j.edurev.2018.09.003</w:t>
      </w:r>
      <w:r w:rsidR="00AD4135">
        <w:rPr>
          <w:noProof/>
          <w:sz w:val="18"/>
          <w:szCs w:val="18"/>
        </w:rPr>
        <w:t>.</w:t>
      </w:r>
    </w:p>
    <w:p w14:paraId="2275D384" w14:textId="58E9CD9E" w:rsidR="00314EA7" w:rsidRDefault="00314EA7" w:rsidP="00F37CDD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8"/>
          <w:szCs w:val="18"/>
        </w:rPr>
      </w:pPr>
      <w:r w:rsidRPr="00314EA7">
        <w:rPr>
          <w:noProof/>
          <w:sz w:val="18"/>
          <w:szCs w:val="18"/>
        </w:rPr>
        <w:t xml:space="preserve">F. Reichert, D. Lange, and L. Chow, “Educational beliefs matter for classroom instruction: A comparative analysis of teachers’ beliefs about the aims of civic education,” </w:t>
      </w:r>
      <w:r w:rsidRPr="00314EA7">
        <w:rPr>
          <w:i/>
          <w:iCs/>
          <w:noProof/>
          <w:sz w:val="18"/>
          <w:szCs w:val="18"/>
        </w:rPr>
        <w:t>Teach. Teach. Educ</w:t>
      </w:r>
      <w:r w:rsidRPr="00314EA7">
        <w:rPr>
          <w:noProof/>
          <w:sz w:val="18"/>
          <w:szCs w:val="18"/>
        </w:rPr>
        <w:t xml:space="preserve">, vol. 98, pp. 1–13, 2020, </w:t>
      </w:r>
      <w:r w:rsidR="00AD4135" w:rsidRPr="00AD4135">
        <w:rPr>
          <w:noProof/>
          <w:sz w:val="18"/>
          <w:szCs w:val="18"/>
        </w:rPr>
        <w:t>doi: 10.1016/j.tate.2020.103248.</w:t>
      </w:r>
    </w:p>
    <w:p w14:paraId="798C7861" w14:textId="1BA0BC1D" w:rsidR="003456BE" w:rsidRDefault="003456BE" w:rsidP="00F37CDD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8"/>
          <w:szCs w:val="18"/>
        </w:rPr>
      </w:pPr>
      <w:r w:rsidRPr="003456BE">
        <w:rPr>
          <w:noProof/>
          <w:sz w:val="18"/>
          <w:szCs w:val="18"/>
        </w:rPr>
        <w:t>I. Irwanto, E. Rohaeti, and A. K. Prodjosantoso, “</w:t>
      </w:r>
      <w:r w:rsidR="00B64A54">
        <w:rPr>
          <w:noProof/>
          <w:sz w:val="18"/>
          <w:szCs w:val="18"/>
        </w:rPr>
        <w:t>A</w:t>
      </w:r>
      <w:r w:rsidRPr="003456BE">
        <w:rPr>
          <w:noProof/>
          <w:sz w:val="18"/>
          <w:szCs w:val="18"/>
        </w:rPr>
        <w:t xml:space="preserve"> Survey Analysis of Pre-Service Chemistry Teachers’ Critical Thinking Skills,” </w:t>
      </w:r>
      <w:r w:rsidRPr="003456BE">
        <w:rPr>
          <w:i/>
          <w:iCs/>
          <w:noProof/>
          <w:sz w:val="18"/>
          <w:szCs w:val="18"/>
        </w:rPr>
        <w:t>MIER Journal of Educational Studies, Trends &amp; Practices</w:t>
      </w:r>
      <w:r w:rsidRPr="003456BE">
        <w:rPr>
          <w:noProof/>
          <w:sz w:val="18"/>
          <w:szCs w:val="18"/>
        </w:rPr>
        <w:t>, vol. 8, no. 1, pp. 57–73, 2018.</w:t>
      </w:r>
      <w:r w:rsidR="00B64A54">
        <w:rPr>
          <w:noProof/>
          <w:sz w:val="18"/>
          <w:szCs w:val="18"/>
        </w:rPr>
        <w:t xml:space="preserve"> </w:t>
      </w:r>
      <w:r w:rsidR="00AD4135" w:rsidRPr="00AD4135">
        <w:rPr>
          <w:noProof/>
          <w:sz w:val="18"/>
          <w:szCs w:val="18"/>
        </w:rPr>
        <w:t>doi: 10.52634/mier/2018/v8/i1/1423.</w:t>
      </w:r>
    </w:p>
    <w:p w14:paraId="5BCCC5E1" w14:textId="5B659178" w:rsidR="00314EA7" w:rsidRPr="00314EA7" w:rsidRDefault="003456BE" w:rsidP="00E6225F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8"/>
          <w:szCs w:val="18"/>
        </w:rPr>
      </w:pPr>
      <w:r w:rsidRPr="003456BE">
        <w:rPr>
          <w:noProof/>
          <w:sz w:val="18"/>
          <w:szCs w:val="18"/>
        </w:rPr>
        <w:t xml:space="preserve">A. Hofstein and R. Mamlok-Naaman, “High-school students’ attitudes toward and interest in learning chemistry,” </w:t>
      </w:r>
      <w:r w:rsidRPr="003456BE">
        <w:rPr>
          <w:i/>
          <w:iCs/>
          <w:noProof/>
          <w:sz w:val="18"/>
          <w:szCs w:val="18"/>
        </w:rPr>
        <w:t>Educacion Quimica</w:t>
      </w:r>
      <w:r w:rsidRPr="003456BE">
        <w:rPr>
          <w:noProof/>
          <w:sz w:val="18"/>
          <w:szCs w:val="18"/>
        </w:rPr>
        <w:t xml:space="preserve">, vol. 22, no. 2, pp. 90–102, 2011, </w:t>
      </w:r>
      <w:r w:rsidR="00AD4135" w:rsidRPr="00AD4135">
        <w:rPr>
          <w:noProof/>
          <w:sz w:val="18"/>
          <w:szCs w:val="18"/>
        </w:rPr>
        <w:t>doi: 10.1016/s0187-893x(18)30121-6.</w:t>
      </w:r>
    </w:p>
    <w:p w14:paraId="60A47C81" w14:textId="57185A30" w:rsidR="00CC18A0" w:rsidRDefault="00314EA7" w:rsidP="00F37CDD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8"/>
          <w:szCs w:val="18"/>
        </w:rPr>
      </w:pPr>
      <w:r w:rsidRPr="00314EA7">
        <w:rPr>
          <w:noProof/>
          <w:sz w:val="18"/>
          <w:szCs w:val="18"/>
        </w:rPr>
        <w:t xml:space="preserve">J. F. Hair, R. E. Anderson, R. L. Tatham, and W. C. Black, </w:t>
      </w:r>
      <w:r w:rsidRPr="00314EA7">
        <w:rPr>
          <w:i/>
          <w:iCs/>
          <w:noProof/>
          <w:sz w:val="18"/>
          <w:szCs w:val="18"/>
        </w:rPr>
        <w:t xml:space="preserve">Multivariate Data Analysis, </w:t>
      </w:r>
      <w:r w:rsidRPr="00314EA7">
        <w:rPr>
          <w:noProof/>
          <w:sz w:val="18"/>
          <w:szCs w:val="18"/>
        </w:rPr>
        <w:t>7th ed. United Stated, Pearson Education Limited, 2019.</w:t>
      </w:r>
    </w:p>
    <w:p w14:paraId="252AE8BF" w14:textId="245D7C79" w:rsidR="00314EA7" w:rsidRDefault="00314EA7" w:rsidP="00F37CDD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8"/>
          <w:szCs w:val="18"/>
        </w:rPr>
      </w:pPr>
      <w:r w:rsidRPr="00314EA7">
        <w:rPr>
          <w:noProof/>
          <w:sz w:val="18"/>
          <w:szCs w:val="18"/>
        </w:rPr>
        <w:t xml:space="preserve">M. Pressley and C. B. McCormick, </w:t>
      </w:r>
      <w:r w:rsidRPr="00314EA7">
        <w:rPr>
          <w:i/>
          <w:iCs/>
          <w:noProof/>
          <w:sz w:val="18"/>
          <w:szCs w:val="18"/>
        </w:rPr>
        <w:t>Advanced educational psychology for educators, researchers, and policymakers</w:t>
      </w:r>
      <w:r w:rsidRPr="00314EA7">
        <w:rPr>
          <w:noProof/>
          <w:sz w:val="18"/>
          <w:szCs w:val="18"/>
        </w:rPr>
        <w:t>. New York, USA: HarperCollins College Publishers, 1995.</w:t>
      </w:r>
    </w:p>
    <w:p w14:paraId="3674DC58" w14:textId="20CE69A8" w:rsidR="00AD4135" w:rsidRDefault="00AD4135" w:rsidP="00F37CDD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8"/>
          <w:szCs w:val="18"/>
        </w:rPr>
      </w:pPr>
      <w:r w:rsidRPr="00AD4135">
        <w:rPr>
          <w:noProof/>
          <w:sz w:val="18"/>
          <w:szCs w:val="18"/>
        </w:rPr>
        <w:t xml:space="preserve">R. G. Brockett and R. Hiemstra, </w:t>
      </w:r>
      <w:r w:rsidRPr="00AD4135">
        <w:rPr>
          <w:i/>
          <w:iCs/>
          <w:noProof/>
          <w:sz w:val="18"/>
          <w:szCs w:val="18"/>
        </w:rPr>
        <w:t>Self-direction in adult learning: Perspectives on theory, research, and practice</w:t>
      </w:r>
      <w:r w:rsidRPr="00AD4135">
        <w:rPr>
          <w:noProof/>
          <w:sz w:val="18"/>
          <w:szCs w:val="18"/>
        </w:rPr>
        <w:t>. London and New York: Routledge, 2020.</w:t>
      </w:r>
    </w:p>
    <w:p w14:paraId="3F645FE6" w14:textId="77777777" w:rsidR="00AD4135" w:rsidRDefault="00314EA7" w:rsidP="00AD4135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8"/>
          <w:szCs w:val="18"/>
        </w:rPr>
      </w:pPr>
      <w:r w:rsidRPr="00314EA7">
        <w:rPr>
          <w:noProof/>
          <w:sz w:val="18"/>
          <w:szCs w:val="18"/>
        </w:rPr>
        <w:t xml:space="preserve">B. J. Zimmerman and A. R. Moylan, “Self-regulation: where metacognition and motivation intersect,” in D. J. Hacker, J. Dunlosky, and A. C. Graesser, Eds., </w:t>
      </w:r>
      <w:r w:rsidRPr="00314EA7">
        <w:rPr>
          <w:i/>
          <w:iCs/>
          <w:noProof/>
          <w:sz w:val="18"/>
          <w:szCs w:val="18"/>
        </w:rPr>
        <w:t>Handbook of Metacognition in Education</w:t>
      </w:r>
      <w:r w:rsidRPr="00314EA7">
        <w:rPr>
          <w:noProof/>
          <w:sz w:val="18"/>
          <w:szCs w:val="18"/>
        </w:rPr>
        <w:t>, 2009, pp. 299–315.</w:t>
      </w:r>
    </w:p>
    <w:p w14:paraId="6B11FDEA" w14:textId="77777777" w:rsidR="00AD4135" w:rsidRPr="00AD4135" w:rsidRDefault="00AD4135" w:rsidP="00AD4135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6"/>
          <w:szCs w:val="16"/>
        </w:rPr>
      </w:pPr>
      <w:r w:rsidRPr="00AD4135">
        <w:rPr>
          <w:sz w:val="18"/>
          <w:szCs w:val="18"/>
        </w:rPr>
        <w:t xml:space="preserve">G. </w:t>
      </w:r>
      <w:proofErr w:type="spellStart"/>
      <w:r w:rsidRPr="00AD4135">
        <w:rPr>
          <w:sz w:val="18"/>
          <w:szCs w:val="18"/>
        </w:rPr>
        <w:t>Veruggio</w:t>
      </w:r>
      <w:proofErr w:type="spellEnd"/>
      <w:r w:rsidRPr="00AD4135">
        <w:rPr>
          <w:sz w:val="18"/>
          <w:szCs w:val="18"/>
        </w:rPr>
        <w:t xml:space="preserve">, “The EURON </w:t>
      </w:r>
      <w:proofErr w:type="spellStart"/>
      <w:r w:rsidRPr="00AD4135">
        <w:rPr>
          <w:sz w:val="18"/>
          <w:szCs w:val="18"/>
        </w:rPr>
        <w:t>roboethics</w:t>
      </w:r>
      <w:proofErr w:type="spellEnd"/>
      <w:r w:rsidRPr="00AD4135">
        <w:rPr>
          <w:sz w:val="18"/>
          <w:szCs w:val="18"/>
        </w:rPr>
        <w:t xml:space="preserve"> roadmap,” in </w:t>
      </w:r>
      <w:r w:rsidRPr="00AD4135">
        <w:rPr>
          <w:i/>
          <w:iCs/>
          <w:sz w:val="18"/>
          <w:szCs w:val="18"/>
        </w:rPr>
        <w:t>Proc. Humanoids ’06: 6th IEEE-RAS Int. Conf. Humanoid Robots</w:t>
      </w:r>
      <w:r w:rsidRPr="00AD4135">
        <w:rPr>
          <w:sz w:val="18"/>
          <w:szCs w:val="18"/>
        </w:rPr>
        <w:t xml:space="preserve">, 2006, pp. 612–617, </w:t>
      </w:r>
      <w:proofErr w:type="spellStart"/>
      <w:r w:rsidRPr="00AD4135">
        <w:rPr>
          <w:sz w:val="18"/>
          <w:szCs w:val="18"/>
        </w:rPr>
        <w:t>doi</w:t>
      </w:r>
      <w:proofErr w:type="spellEnd"/>
      <w:r w:rsidRPr="00AD4135">
        <w:rPr>
          <w:sz w:val="18"/>
          <w:szCs w:val="18"/>
        </w:rPr>
        <w:t>: 10.1109/ICHR.2006.321337.</w:t>
      </w:r>
    </w:p>
    <w:p w14:paraId="7AFFAF8A" w14:textId="5610B874" w:rsidR="003456BE" w:rsidRPr="00AD4135" w:rsidRDefault="00AD4135" w:rsidP="003456BE">
      <w:pPr>
        <w:numPr>
          <w:ilvl w:val="0"/>
          <w:numId w:val="26"/>
        </w:numPr>
        <w:tabs>
          <w:tab w:val="left" w:pos="426"/>
        </w:tabs>
        <w:ind w:left="426" w:hanging="426"/>
        <w:jc w:val="both"/>
        <w:rPr>
          <w:noProof/>
          <w:sz w:val="18"/>
          <w:szCs w:val="18"/>
        </w:rPr>
      </w:pPr>
      <w:r w:rsidRPr="00AD4135">
        <w:rPr>
          <w:sz w:val="18"/>
          <w:szCs w:val="18"/>
        </w:rPr>
        <w:t xml:space="preserve">J. Zhao, G. Sun, G. H. </w:t>
      </w:r>
      <w:proofErr w:type="spellStart"/>
      <w:r w:rsidRPr="00AD4135">
        <w:rPr>
          <w:sz w:val="18"/>
          <w:szCs w:val="18"/>
        </w:rPr>
        <w:t>Loh</w:t>
      </w:r>
      <w:proofErr w:type="spellEnd"/>
      <w:r w:rsidRPr="00AD4135">
        <w:rPr>
          <w:sz w:val="18"/>
          <w:szCs w:val="18"/>
        </w:rPr>
        <w:t xml:space="preserve">, and Y. Xie, “Energy-efficient GPU design with reconfigurable in-package graphics memory,” in </w:t>
      </w:r>
      <w:r w:rsidRPr="00AD4135">
        <w:rPr>
          <w:i/>
          <w:iCs/>
          <w:sz w:val="18"/>
          <w:szCs w:val="18"/>
        </w:rPr>
        <w:t xml:space="preserve">Proc. ACM/IEEE Int. </w:t>
      </w:r>
      <w:proofErr w:type="spellStart"/>
      <w:r w:rsidRPr="00AD4135">
        <w:rPr>
          <w:i/>
          <w:iCs/>
          <w:sz w:val="18"/>
          <w:szCs w:val="18"/>
        </w:rPr>
        <w:t>Symp</w:t>
      </w:r>
      <w:proofErr w:type="spellEnd"/>
      <w:r w:rsidRPr="00AD4135">
        <w:rPr>
          <w:i/>
          <w:iCs/>
          <w:sz w:val="18"/>
          <w:szCs w:val="18"/>
        </w:rPr>
        <w:t>. Low Power Electron. Design (ISLPED)</w:t>
      </w:r>
      <w:r w:rsidRPr="00AD4135">
        <w:rPr>
          <w:sz w:val="18"/>
          <w:szCs w:val="18"/>
        </w:rPr>
        <w:t xml:space="preserve">, Jul. 2012, pp. 403–408, </w:t>
      </w:r>
      <w:proofErr w:type="spellStart"/>
      <w:r w:rsidRPr="00AD4135">
        <w:rPr>
          <w:sz w:val="18"/>
          <w:szCs w:val="18"/>
        </w:rPr>
        <w:t>doi</w:t>
      </w:r>
      <w:proofErr w:type="spellEnd"/>
      <w:r w:rsidRPr="00AD4135">
        <w:rPr>
          <w:sz w:val="18"/>
          <w:szCs w:val="18"/>
        </w:rPr>
        <w:t>: 10.1145/2333660.2333752.</w:t>
      </w:r>
    </w:p>
    <w:sectPr w:rsidR="003456BE" w:rsidRPr="00AD4135" w:rsidSect="002C09CF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1134" w:footer="1134" w:gutter="0"/>
      <w:pgNumType w:start="10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DA642" w14:textId="77777777" w:rsidR="00DD47F3" w:rsidRDefault="00DD47F3">
      <w:r>
        <w:separator/>
      </w:r>
    </w:p>
  </w:endnote>
  <w:endnote w:type="continuationSeparator" w:id="0">
    <w:p w14:paraId="0F64EDAB" w14:textId="77777777" w:rsidR="00DD47F3" w:rsidRDefault="00DD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Palatino">
    <w:altName w:val="Book Antiqua"/>
    <w:charset w:val="00"/>
    <w:family w:val="roman"/>
    <w:pitch w:val="variable"/>
    <w:sig w:usb0="20000A87" w:usb1="08000000" w:usb2="00000008" w:usb3="00000000" w:csb0="000001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64FD" w14:textId="682FB064" w:rsidR="00A430E2" w:rsidRPr="003D5B84" w:rsidRDefault="00A430E2" w:rsidP="0014384E">
    <w:pPr>
      <w:pStyle w:val="Header"/>
      <w:tabs>
        <w:tab w:val="clear" w:pos="4320"/>
        <w:tab w:val="clear" w:pos="8640"/>
        <w:tab w:val="left" w:pos="299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3B739" w14:textId="6AAB1664" w:rsidR="00A430E2" w:rsidRPr="00C07BEF" w:rsidRDefault="00A430E2" w:rsidP="0094367D">
    <w:pPr>
      <w:pStyle w:val="Footer"/>
      <w:pBdr>
        <w:top w:val="single" w:sz="4" w:space="1" w:color="auto"/>
      </w:pBdr>
      <w:jc w:val="right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B27BC" w14:textId="66D17F63" w:rsidR="00A430E2" w:rsidRPr="003D5B84" w:rsidRDefault="00A430E2" w:rsidP="005746CC">
    <w:pPr>
      <w:pStyle w:val="Footer"/>
      <w:pBdr>
        <w:top w:val="single" w:sz="4" w:space="0" w:color="auto"/>
      </w:pBdr>
      <w:rPr>
        <w:i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00BE6" w14:textId="77777777" w:rsidR="00DD47F3" w:rsidRDefault="00DD47F3">
      <w:r>
        <w:separator/>
      </w:r>
    </w:p>
  </w:footnote>
  <w:footnote w:type="continuationSeparator" w:id="0">
    <w:p w14:paraId="1F7EFB1C" w14:textId="77777777" w:rsidR="00DD47F3" w:rsidRDefault="00DD4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D407" w14:textId="360251C6" w:rsidR="00A430E2" w:rsidRPr="003D5B84" w:rsidRDefault="00A430E2" w:rsidP="005746CC">
    <w:pPr>
      <w:pStyle w:val="Header"/>
      <w:tabs>
        <w:tab w:val="clear" w:pos="4320"/>
        <w:tab w:val="clear" w:pos="8640"/>
        <w:tab w:val="right" w:pos="851"/>
        <w:tab w:val="left" w:pos="3405"/>
        <w:tab w:val="left" w:pos="5040"/>
        <w:tab w:val="right" w:pos="907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F07D3" w14:textId="1626548C" w:rsidR="00A430E2" w:rsidRPr="003D5B84" w:rsidRDefault="00A430E2" w:rsidP="008B04B3">
    <w:pPr>
      <w:pStyle w:val="Header"/>
      <w:tabs>
        <w:tab w:val="clear" w:pos="4320"/>
        <w:tab w:val="clear" w:pos="8640"/>
      </w:tabs>
      <w:ind w:right="45"/>
      <w:jc w:val="right"/>
      <w:rPr>
        <w:rStyle w:val="PageNumb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235AC"/>
    <w:multiLevelType w:val="hybridMultilevel"/>
    <w:tmpl w:val="08E6DE9C"/>
    <w:lvl w:ilvl="0" w:tplc="B9E0611C">
      <w:start w:val="1"/>
      <w:numFmt w:val="decimal"/>
      <w:lvlText w:val="%1)"/>
      <w:lvlJc w:val="left"/>
      <w:pPr>
        <w:ind w:left="2149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276795"/>
    <w:multiLevelType w:val="hybridMultilevel"/>
    <w:tmpl w:val="84669C02"/>
    <w:lvl w:ilvl="0" w:tplc="61764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F5206B"/>
    <w:multiLevelType w:val="hybridMultilevel"/>
    <w:tmpl w:val="2C88AC22"/>
    <w:lvl w:ilvl="0" w:tplc="D074B24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9D2911"/>
    <w:multiLevelType w:val="hybridMultilevel"/>
    <w:tmpl w:val="F456218E"/>
    <w:lvl w:ilvl="0" w:tplc="EBEC687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3B36FE"/>
    <w:multiLevelType w:val="hybridMultilevel"/>
    <w:tmpl w:val="56D6DE56"/>
    <w:lvl w:ilvl="0" w:tplc="28E0798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845B9"/>
    <w:multiLevelType w:val="hybridMultilevel"/>
    <w:tmpl w:val="FA286D5C"/>
    <w:lvl w:ilvl="0" w:tplc="1A82471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760A0A"/>
    <w:multiLevelType w:val="hybridMultilevel"/>
    <w:tmpl w:val="47F2825C"/>
    <w:lvl w:ilvl="0" w:tplc="E2BAB3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91C5D"/>
    <w:multiLevelType w:val="hybridMultilevel"/>
    <w:tmpl w:val="DAAA6750"/>
    <w:lvl w:ilvl="0" w:tplc="8C0877A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96E7E"/>
    <w:multiLevelType w:val="hybridMultilevel"/>
    <w:tmpl w:val="F0523430"/>
    <w:lvl w:ilvl="0" w:tplc="F30472E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670CC"/>
    <w:multiLevelType w:val="hybridMultilevel"/>
    <w:tmpl w:val="9F306BE0"/>
    <w:lvl w:ilvl="0" w:tplc="D96E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92738"/>
    <w:multiLevelType w:val="hybridMultilevel"/>
    <w:tmpl w:val="9D5C5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82411"/>
    <w:multiLevelType w:val="hybridMultilevel"/>
    <w:tmpl w:val="FA8C5D3A"/>
    <w:lvl w:ilvl="0" w:tplc="2F08CB6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44396E"/>
    <w:multiLevelType w:val="hybridMultilevel"/>
    <w:tmpl w:val="D4988C54"/>
    <w:lvl w:ilvl="0" w:tplc="C78A8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D032B"/>
    <w:multiLevelType w:val="hybridMultilevel"/>
    <w:tmpl w:val="F6E8D5D8"/>
    <w:lvl w:ilvl="0" w:tplc="85D818A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A92280"/>
    <w:multiLevelType w:val="hybridMultilevel"/>
    <w:tmpl w:val="6458223C"/>
    <w:lvl w:ilvl="0" w:tplc="A1C8FD5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6" w15:restartNumberingAfterBreak="0">
    <w:nsid w:val="52EA1912"/>
    <w:multiLevelType w:val="hybridMultilevel"/>
    <w:tmpl w:val="0230412C"/>
    <w:lvl w:ilvl="0" w:tplc="15DA912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DA1754"/>
    <w:multiLevelType w:val="hybridMultilevel"/>
    <w:tmpl w:val="31A8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D335E"/>
    <w:multiLevelType w:val="hybridMultilevel"/>
    <w:tmpl w:val="B8C878CC"/>
    <w:lvl w:ilvl="0" w:tplc="963295E4">
      <w:start w:val="1"/>
      <w:numFmt w:val="decimal"/>
      <w:lvlText w:val="[%1]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D2B1111"/>
    <w:multiLevelType w:val="hybridMultilevel"/>
    <w:tmpl w:val="7AA4584E"/>
    <w:lvl w:ilvl="0" w:tplc="6F5E08A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984878"/>
    <w:multiLevelType w:val="hybridMultilevel"/>
    <w:tmpl w:val="C912726A"/>
    <w:lvl w:ilvl="0" w:tplc="38D49E24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15087C"/>
    <w:multiLevelType w:val="hybridMultilevel"/>
    <w:tmpl w:val="D5E074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80515"/>
    <w:multiLevelType w:val="singleLevel"/>
    <w:tmpl w:val="F6C8F98A"/>
    <w:lvl w:ilvl="0">
      <w:start w:val="1"/>
      <w:numFmt w:val="decimal"/>
      <w:pStyle w:val="yang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A23480"/>
    <w:multiLevelType w:val="hybridMultilevel"/>
    <w:tmpl w:val="E53CC32E"/>
    <w:lvl w:ilvl="0" w:tplc="9264B2C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58"/>
        </w:tabs>
        <w:ind w:left="-4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"/>
        </w:tabs>
        <w:ind w:left="2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82"/>
        </w:tabs>
        <w:ind w:left="9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702"/>
        </w:tabs>
        <w:ind w:left="17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22"/>
        </w:tabs>
        <w:ind w:left="24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62"/>
        </w:tabs>
        <w:ind w:left="38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2"/>
        </w:tabs>
        <w:ind w:left="4582" w:hanging="180"/>
      </w:pPr>
    </w:lvl>
  </w:abstractNum>
  <w:abstractNum w:abstractNumId="24" w15:restartNumberingAfterBreak="0">
    <w:nsid w:val="6AE51428"/>
    <w:multiLevelType w:val="hybridMultilevel"/>
    <w:tmpl w:val="82A45B52"/>
    <w:lvl w:ilvl="0" w:tplc="A1C8FD5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A3B17"/>
    <w:multiLevelType w:val="hybridMultilevel"/>
    <w:tmpl w:val="580894C2"/>
    <w:lvl w:ilvl="0" w:tplc="DE8678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num w:numId="1" w16cid:durableId="1083575104">
    <w:abstractNumId w:val="22"/>
  </w:num>
  <w:num w:numId="2" w16cid:durableId="1069154996">
    <w:abstractNumId w:val="15"/>
  </w:num>
  <w:num w:numId="3" w16cid:durableId="1515878196">
    <w:abstractNumId w:val="26"/>
  </w:num>
  <w:num w:numId="4" w16cid:durableId="1655446531">
    <w:abstractNumId w:val="13"/>
  </w:num>
  <w:num w:numId="5" w16cid:durableId="924849783">
    <w:abstractNumId w:val="18"/>
  </w:num>
  <w:num w:numId="6" w16cid:durableId="206141703">
    <w:abstractNumId w:val="23"/>
  </w:num>
  <w:num w:numId="7" w16cid:durableId="1663195362">
    <w:abstractNumId w:val="19"/>
  </w:num>
  <w:num w:numId="8" w16cid:durableId="1387023289">
    <w:abstractNumId w:val="16"/>
  </w:num>
  <w:num w:numId="9" w16cid:durableId="1384257131">
    <w:abstractNumId w:val="11"/>
  </w:num>
  <w:num w:numId="10" w16cid:durableId="2136867467">
    <w:abstractNumId w:val="3"/>
  </w:num>
  <w:num w:numId="11" w16cid:durableId="1520656746">
    <w:abstractNumId w:val="2"/>
  </w:num>
  <w:num w:numId="12" w16cid:durableId="460461426">
    <w:abstractNumId w:val="7"/>
  </w:num>
  <w:num w:numId="13" w16cid:durableId="1464541169">
    <w:abstractNumId w:val="4"/>
  </w:num>
  <w:num w:numId="14" w16cid:durableId="1606768599">
    <w:abstractNumId w:val="8"/>
  </w:num>
  <w:num w:numId="15" w16cid:durableId="274410660">
    <w:abstractNumId w:val="25"/>
  </w:num>
  <w:num w:numId="16" w16cid:durableId="1476946921">
    <w:abstractNumId w:val="9"/>
  </w:num>
  <w:num w:numId="17" w16cid:durableId="1728067948">
    <w:abstractNumId w:val="24"/>
  </w:num>
  <w:num w:numId="18" w16cid:durableId="1901280741">
    <w:abstractNumId w:val="14"/>
  </w:num>
  <w:num w:numId="19" w16cid:durableId="17548179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1932750">
    <w:abstractNumId w:val="21"/>
  </w:num>
  <w:num w:numId="21" w16cid:durableId="1637032335">
    <w:abstractNumId w:val="0"/>
  </w:num>
  <w:num w:numId="22" w16cid:durableId="857083634">
    <w:abstractNumId w:val="1"/>
  </w:num>
  <w:num w:numId="23" w16cid:durableId="1178931210">
    <w:abstractNumId w:val="6"/>
  </w:num>
  <w:num w:numId="24" w16cid:durableId="1527014707">
    <w:abstractNumId w:val="17"/>
  </w:num>
  <w:num w:numId="25" w16cid:durableId="536548182">
    <w:abstractNumId w:val="10"/>
  </w:num>
  <w:num w:numId="26" w16cid:durableId="8960912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67608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7995589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C6"/>
    <w:rsid w:val="000013CF"/>
    <w:rsid w:val="00002882"/>
    <w:rsid w:val="0000385F"/>
    <w:rsid w:val="00005EFC"/>
    <w:rsid w:val="0000768A"/>
    <w:rsid w:val="00007744"/>
    <w:rsid w:val="000106D0"/>
    <w:rsid w:val="00012CEF"/>
    <w:rsid w:val="00014633"/>
    <w:rsid w:val="00015F2A"/>
    <w:rsid w:val="00017858"/>
    <w:rsid w:val="00027142"/>
    <w:rsid w:val="000279BE"/>
    <w:rsid w:val="00034C84"/>
    <w:rsid w:val="000416A3"/>
    <w:rsid w:val="000437AE"/>
    <w:rsid w:val="000442C6"/>
    <w:rsid w:val="000474E3"/>
    <w:rsid w:val="00047710"/>
    <w:rsid w:val="00050148"/>
    <w:rsid w:val="000523C5"/>
    <w:rsid w:val="00053FB7"/>
    <w:rsid w:val="00055C8F"/>
    <w:rsid w:val="0006020A"/>
    <w:rsid w:val="00060330"/>
    <w:rsid w:val="00060F5C"/>
    <w:rsid w:val="00061D77"/>
    <w:rsid w:val="00062720"/>
    <w:rsid w:val="00065191"/>
    <w:rsid w:val="00066063"/>
    <w:rsid w:val="00066A6C"/>
    <w:rsid w:val="0007154C"/>
    <w:rsid w:val="0007236F"/>
    <w:rsid w:val="00073422"/>
    <w:rsid w:val="00073635"/>
    <w:rsid w:val="00076C16"/>
    <w:rsid w:val="000776D4"/>
    <w:rsid w:val="00080CCD"/>
    <w:rsid w:val="00081E5A"/>
    <w:rsid w:val="000830A2"/>
    <w:rsid w:val="00083B9D"/>
    <w:rsid w:val="00083DD6"/>
    <w:rsid w:val="00085121"/>
    <w:rsid w:val="00086551"/>
    <w:rsid w:val="000877AC"/>
    <w:rsid w:val="00087876"/>
    <w:rsid w:val="00087AF7"/>
    <w:rsid w:val="00090B78"/>
    <w:rsid w:val="00091730"/>
    <w:rsid w:val="00093380"/>
    <w:rsid w:val="000938F8"/>
    <w:rsid w:val="00094EB8"/>
    <w:rsid w:val="00095C3E"/>
    <w:rsid w:val="00096883"/>
    <w:rsid w:val="000973CC"/>
    <w:rsid w:val="00097958"/>
    <w:rsid w:val="00097E2D"/>
    <w:rsid w:val="000A15DA"/>
    <w:rsid w:val="000A2FD8"/>
    <w:rsid w:val="000A51F3"/>
    <w:rsid w:val="000A592D"/>
    <w:rsid w:val="000A643C"/>
    <w:rsid w:val="000A7ACA"/>
    <w:rsid w:val="000B0641"/>
    <w:rsid w:val="000B1AEE"/>
    <w:rsid w:val="000B5480"/>
    <w:rsid w:val="000B682B"/>
    <w:rsid w:val="000C03DA"/>
    <w:rsid w:val="000C2B58"/>
    <w:rsid w:val="000C334E"/>
    <w:rsid w:val="000C4B17"/>
    <w:rsid w:val="000C696A"/>
    <w:rsid w:val="000C730A"/>
    <w:rsid w:val="000D099B"/>
    <w:rsid w:val="000D0A14"/>
    <w:rsid w:val="000D50C8"/>
    <w:rsid w:val="000D6591"/>
    <w:rsid w:val="000D6BC3"/>
    <w:rsid w:val="000E0AE1"/>
    <w:rsid w:val="000E0C84"/>
    <w:rsid w:val="000E0CE9"/>
    <w:rsid w:val="000E0E3C"/>
    <w:rsid w:val="000E1C9D"/>
    <w:rsid w:val="000E28E0"/>
    <w:rsid w:val="000E2AB3"/>
    <w:rsid w:val="000E46C5"/>
    <w:rsid w:val="000E4FD6"/>
    <w:rsid w:val="000E708C"/>
    <w:rsid w:val="000F279B"/>
    <w:rsid w:val="000F29E1"/>
    <w:rsid w:val="000F61E2"/>
    <w:rsid w:val="000F71F4"/>
    <w:rsid w:val="000F7ED5"/>
    <w:rsid w:val="0010046E"/>
    <w:rsid w:val="00102A61"/>
    <w:rsid w:val="001041EB"/>
    <w:rsid w:val="001045B1"/>
    <w:rsid w:val="00104BF1"/>
    <w:rsid w:val="00106F02"/>
    <w:rsid w:val="001078A8"/>
    <w:rsid w:val="00107904"/>
    <w:rsid w:val="00111F9C"/>
    <w:rsid w:val="001129DE"/>
    <w:rsid w:val="0011369D"/>
    <w:rsid w:val="00113F18"/>
    <w:rsid w:val="00114470"/>
    <w:rsid w:val="00117326"/>
    <w:rsid w:val="00117C85"/>
    <w:rsid w:val="00121C37"/>
    <w:rsid w:val="00122833"/>
    <w:rsid w:val="0012593C"/>
    <w:rsid w:val="00125C41"/>
    <w:rsid w:val="00126B1A"/>
    <w:rsid w:val="0013179E"/>
    <w:rsid w:val="00131A6C"/>
    <w:rsid w:val="00131E4C"/>
    <w:rsid w:val="001335C3"/>
    <w:rsid w:val="00133B59"/>
    <w:rsid w:val="00136716"/>
    <w:rsid w:val="00137465"/>
    <w:rsid w:val="00137E25"/>
    <w:rsid w:val="00137F36"/>
    <w:rsid w:val="00141DF5"/>
    <w:rsid w:val="001434C3"/>
    <w:rsid w:val="0014384E"/>
    <w:rsid w:val="001441CB"/>
    <w:rsid w:val="00145453"/>
    <w:rsid w:val="0014611F"/>
    <w:rsid w:val="00146861"/>
    <w:rsid w:val="001517E4"/>
    <w:rsid w:val="00151E7C"/>
    <w:rsid w:val="00152E94"/>
    <w:rsid w:val="00153387"/>
    <w:rsid w:val="00154C55"/>
    <w:rsid w:val="00154F92"/>
    <w:rsid w:val="00157C06"/>
    <w:rsid w:val="00161845"/>
    <w:rsid w:val="00162849"/>
    <w:rsid w:val="00166432"/>
    <w:rsid w:val="00167012"/>
    <w:rsid w:val="001671A8"/>
    <w:rsid w:val="0016761A"/>
    <w:rsid w:val="00167BE2"/>
    <w:rsid w:val="0017238E"/>
    <w:rsid w:val="00177E2C"/>
    <w:rsid w:val="00180992"/>
    <w:rsid w:val="00180FD2"/>
    <w:rsid w:val="00180FD4"/>
    <w:rsid w:val="00181509"/>
    <w:rsid w:val="00181965"/>
    <w:rsid w:val="00185202"/>
    <w:rsid w:val="00187B69"/>
    <w:rsid w:val="0019050C"/>
    <w:rsid w:val="00192E8C"/>
    <w:rsid w:val="0019304C"/>
    <w:rsid w:val="0019391D"/>
    <w:rsid w:val="00195579"/>
    <w:rsid w:val="001A0839"/>
    <w:rsid w:val="001A33EF"/>
    <w:rsid w:val="001B2439"/>
    <w:rsid w:val="001B2EF9"/>
    <w:rsid w:val="001B4AB3"/>
    <w:rsid w:val="001B5250"/>
    <w:rsid w:val="001B5719"/>
    <w:rsid w:val="001B621C"/>
    <w:rsid w:val="001B64D0"/>
    <w:rsid w:val="001B7305"/>
    <w:rsid w:val="001B7915"/>
    <w:rsid w:val="001C0FE6"/>
    <w:rsid w:val="001C19EB"/>
    <w:rsid w:val="001C1DDC"/>
    <w:rsid w:val="001C1FC5"/>
    <w:rsid w:val="001C7AC5"/>
    <w:rsid w:val="001D04CA"/>
    <w:rsid w:val="001D19C3"/>
    <w:rsid w:val="001D218B"/>
    <w:rsid w:val="001E1922"/>
    <w:rsid w:val="001E19EF"/>
    <w:rsid w:val="001E2071"/>
    <w:rsid w:val="001E31DF"/>
    <w:rsid w:val="001E5580"/>
    <w:rsid w:val="001E5CFB"/>
    <w:rsid w:val="001E608B"/>
    <w:rsid w:val="001E69C1"/>
    <w:rsid w:val="001E7DCD"/>
    <w:rsid w:val="001E7FFA"/>
    <w:rsid w:val="001F0AFC"/>
    <w:rsid w:val="001F12F1"/>
    <w:rsid w:val="001F470F"/>
    <w:rsid w:val="001F4ACD"/>
    <w:rsid w:val="001F6170"/>
    <w:rsid w:val="001F63D7"/>
    <w:rsid w:val="001F6ACF"/>
    <w:rsid w:val="001F6FB1"/>
    <w:rsid w:val="0020062B"/>
    <w:rsid w:val="00204431"/>
    <w:rsid w:val="0020464A"/>
    <w:rsid w:val="00204A25"/>
    <w:rsid w:val="0020505D"/>
    <w:rsid w:val="0020608E"/>
    <w:rsid w:val="002073B6"/>
    <w:rsid w:val="002076CA"/>
    <w:rsid w:val="002079DD"/>
    <w:rsid w:val="00212DCC"/>
    <w:rsid w:val="002141C1"/>
    <w:rsid w:val="00215A82"/>
    <w:rsid w:val="00216F2A"/>
    <w:rsid w:val="00220914"/>
    <w:rsid w:val="00221D61"/>
    <w:rsid w:val="00221FB3"/>
    <w:rsid w:val="00224456"/>
    <w:rsid w:val="00225BEA"/>
    <w:rsid w:val="00225C1C"/>
    <w:rsid w:val="00230440"/>
    <w:rsid w:val="00230AAB"/>
    <w:rsid w:val="00231A19"/>
    <w:rsid w:val="0023204D"/>
    <w:rsid w:val="00232081"/>
    <w:rsid w:val="00232DA1"/>
    <w:rsid w:val="002351A8"/>
    <w:rsid w:val="002378BD"/>
    <w:rsid w:val="00237B26"/>
    <w:rsid w:val="00240303"/>
    <w:rsid w:val="0024180A"/>
    <w:rsid w:val="0024268D"/>
    <w:rsid w:val="00250442"/>
    <w:rsid w:val="00250A66"/>
    <w:rsid w:val="00250D13"/>
    <w:rsid w:val="00254EC2"/>
    <w:rsid w:val="002550AB"/>
    <w:rsid w:val="00256322"/>
    <w:rsid w:val="00256C61"/>
    <w:rsid w:val="002575A8"/>
    <w:rsid w:val="00260476"/>
    <w:rsid w:val="00261B88"/>
    <w:rsid w:val="0026229E"/>
    <w:rsid w:val="002622CD"/>
    <w:rsid w:val="00266574"/>
    <w:rsid w:val="002668F8"/>
    <w:rsid w:val="00270E78"/>
    <w:rsid w:val="00271390"/>
    <w:rsid w:val="00271AB9"/>
    <w:rsid w:val="0027245E"/>
    <w:rsid w:val="002743A4"/>
    <w:rsid w:val="00274BCC"/>
    <w:rsid w:val="00275406"/>
    <w:rsid w:val="00275863"/>
    <w:rsid w:val="002769E7"/>
    <w:rsid w:val="00281882"/>
    <w:rsid w:val="00281D99"/>
    <w:rsid w:val="002821B9"/>
    <w:rsid w:val="002831E4"/>
    <w:rsid w:val="0028450D"/>
    <w:rsid w:val="00291EBF"/>
    <w:rsid w:val="00293F51"/>
    <w:rsid w:val="00296D8E"/>
    <w:rsid w:val="002A0772"/>
    <w:rsid w:val="002A3585"/>
    <w:rsid w:val="002A6B6A"/>
    <w:rsid w:val="002B0601"/>
    <w:rsid w:val="002B10C7"/>
    <w:rsid w:val="002B66EF"/>
    <w:rsid w:val="002B6EC9"/>
    <w:rsid w:val="002B7609"/>
    <w:rsid w:val="002C0665"/>
    <w:rsid w:val="002C09CF"/>
    <w:rsid w:val="002C2C92"/>
    <w:rsid w:val="002C4749"/>
    <w:rsid w:val="002C49CF"/>
    <w:rsid w:val="002C6317"/>
    <w:rsid w:val="002D07B9"/>
    <w:rsid w:val="002D0C71"/>
    <w:rsid w:val="002D0F04"/>
    <w:rsid w:val="002D31A6"/>
    <w:rsid w:val="002D3633"/>
    <w:rsid w:val="002D4A56"/>
    <w:rsid w:val="002D797A"/>
    <w:rsid w:val="002E0BC4"/>
    <w:rsid w:val="002E184C"/>
    <w:rsid w:val="002E2CAE"/>
    <w:rsid w:val="002E442C"/>
    <w:rsid w:val="002E60FC"/>
    <w:rsid w:val="002E6409"/>
    <w:rsid w:val="002F137A"/>
    <w:rsid w:val="002F267D"/>
    <w:rsid w:val="002F3D30"/>
    <w:rsid w:val="002F41A4"/>
    <w:rsid w:val="002F48E3"/>
    <w:rsid w:val="002F6BBA"/>
    <w:rsid w:val="002F6DFA"/>
    <w:rsid w:val="002F7C5F"/>
    <w:rsid w:val="0030038F"/>
    <w:rsid w:val="00302D7F"/>
    <w:rsid w:val="00305125"/>
    <w:rsid w:val="00306442"/>
    <w:rsid w:val="003069FB"/>
    <w:rsid w:val="00312C0C"/>
    <w:rsid w:val="00313AA2"/>
    <w:rsid w:val="00314EA7"/>
    <w:rsid w:val="003200C9"/>
    <w:rsid w:val="003209C7"/>
    <w:rsid w:val="0032306D"/>
    <w:rsid w:val="003240FD"/>
    <w:rsid w:val="00326170"/>
    <w:rsid w:val="003263E9"/>
    <w:rsid w:val="00326D35"/>
    <w:rsid w:val="00331183"/>
    <w:rsid w:val="00332063"/>
    <w:rsid w:val="00333AB9"/>
    <w:rsid w:val="00333C06"/>
    <w:rsid w:val="0033459B"/>
    <w:rsid w:val="00335BE8"/>
    <w:rsid w:val="00337C87"/>
    <w:rsid w:val="0034265F"/>
    <w:rsid w:val="00343A49"/>
    <w:rsid w:val="0034452C"/>
    <w:rsid w:val="00344ED2"/>
    <w:rsid w:val="003456BE"/>
    <w:rsid w:val="00346441"/>
    <w:rsid w:val="003475EC"/>
    <w:rsid w:val="0035076B"/>
    <w:rsid w:val="00352BEB"/>
    <w:rsid w:val="00353885"/>
    <w:rsid w:val="00361EB1"/>
    <w:rsid w:val="003629D1"/>
    <w:rsid w:val="003637CE"/>
    <w:rsid w:val="003715EC"/>
    <w:rsid w:val="00373753"/>
    <w:rsid w:val="003751C8"/>
    <w:rsid w:val="00375378"/>
    <w:rsid w:val="00376867"/>
    <w:rsid w:val="00376A96"/>
    <w:rsid w:val="003772AC"/>
    <w:rsid w:val="003775CE"/>
    <w:rsid w:val="00381E56"/>
    <w:rsid w:val="003826FF"/>
    <w:rsid w:val="00391FE5"/>
    <w:rsid w:val="00393D9D"/>
    <w:rsid w:val="00393E61"/>
    <w:rsid w:val="00396D02"/>
    <w:rsid w:val="0039780C"/>
    <w:rsid w:val="003A0041"/>
    <w:rsid w:val="003A1C3E"/>
    <w:rsid w:val="003A2810"/>
    <w:rsid w:val="003A2970"/>
    <w:rsid w:val="003A5088"/>
    <w:rsid w:val="003A7D80"/>
    <w:rsid w:val="003B0E46"/>
    <w:rsid w:val="003B14AA"/>
    <w:rsid w:val="003B19C7"/>
    <w:rsid w:val="003B25A5"/>
    <w:rsid w:val="003B3120"/>
    <w:rsid w:val="003B3537"/>
    <w:rsid w:val="003B567E"/>
    <w:rsid w:val="003B6932"/>
    <w:rsid w:val="003B6CFC"/>
    <w:rsid w:val="003B78D8"/>
    <w:rsid w:val="003B79EB"/>
    <w:rsid w:val="003B7ED0"/>
    <w:rsid w:val="003C0D91"/>
    <w:rsid w:val="003C3E42"/>
    <w:rsid w:val="003C4B05"/>
    <w:rsid w:val="003C578B"/>
    <w:rsid w:val="003C72E2"/>
    <w:rsid w:val="003D07D2"/>
    <w:rsid w:val="003D46AE"/>
    <w:rsid w:val="003D5B84"/>
    <w:rsid w:val="003D79CF"/>
    <w:rsid w:val="003E0207"/>
    <w:rsid w:val="003E0E36"/>
    <w:rsid w:val="003E304D"/>
    <w:rsid w:val="003E4AA5"/>
    <w:rsid w:val="003F0964"/>
    <w:rsid w:val="003F0E86"/>
    <w:rsid w:val="003F18A1"/>
    <w:rsid w:val="003F1D93"/>
    <w:rsid w:val="003F2EB6"/>
    <w:rsid w:val="003F4897"/>
    <w:rsid w:val="003F6587"/>
    <w:rsid w:val="00402C7D"/>
    <w:rsid w:val="00403A74"/>
    <w:rsid w:val="00406310"/>
    <w:rsid w:val="00407351"/>
    <w:rsid w:val="00407C2D"/>
    <w:rsid w:val="004106DF"/>
    <w:rsid w:val="00411A71"/>
    <w:rsid w:val="00411C0C"/>
    <w:rsid w:val="0041364A"/>
    <w:rsid w:val="0041399A"/>
    <w:rsid w:val="00414535"/>
    <w:rsid w:val="00414EA0"/>
    <w:rsid w:val="00417A23"/>
    <w:rsid w:val="00420D64"/>
    <w:rsid w:val="00424E85"/>
    <w:rsid w:val="00425BE9"/>
    <w:rsid w:val="00427072"/>
    <w:rsid w:val="004305E7"/>
    <w:rsid w:val="0043585C"/>
    <w:rsid w:val="00435E1C"/>
    <w:rsid w:val="00441F35"/>
    <w:rsid w:val="00443205"/>
    <w:rsid w:val="004439D2"/>
    <w:rsid w:val="004454D1"/>
    <w:rsid w:val="004503E9"/>
    <w:rsid w:val="00453463"/>
    <w:rsid w:val="004550E4"/>
    <w:rsid w:val="004637E8"/>
    <w:rsid w:val="00464072"/>
    <w:rsid w:val="0046735E"/>
    <w:rsid w:val="00467368"/>
    <w:rsid w:val="004674CD"/>
    <w:rsid w:val="004710EE"/>
    <w:rsid w:val="00472E56"/>
    <w:rsid w:val="004740EC"/>
    <w:rsid w:val="004819CF"/>
    <w:rsid w:val="00481DA2"/>
    <w:rsid w:val="00482432"/>
    <w:rsid w:val="00484866"/>
    <w:rsid w:val="004859D6"/>
    <w:rsid w:val="00485FD1"/>
    <w:rsid w:val="0048797E"/>
    <w:rsid w:val="00487DD3"/>
    <w:rsid w:val="004902C8"/>
    <w:rsid w:val="004905D4"/>
    <w:rsid w:val="00492E44"/>
    <w:rsid w:val="004947B9"/>
    <w:rsid w:val="0049514C"/>
    <w:rsid w:val="00496DFD"/>
    <w:rsid w:val="004A0C8B"/>
    <w:rsid w:val="004A187E"/>
    <w:rsid w:val="004A335F"/>
    <w:rsid w:val="004A3F3D"/>
    <w:rsid w:val="004A4FDB"/>
    <w:rsid w:val="004A5FC0"/>
    <w:rsid w:val="004A7C83"/>
    <w:rsid w:val="004B01C4"/>
    <w:rsid w:val="004B1779"/>
    <w:rsid w:val="004B1FFE"/>
    <w:rsid w:val="004B2F8C"/>
    <w:rsid w:val="004B4EDE"/>
    <w:rsid w:val="004B589F"/>
    <w:rsid w:val="004B661B"/>
    <w:rsid w:val="004B7632"/>
    <w:rsid w:val="004B76DC"/>
    <w:rsid w:val="004C0B2C"/>
    <w:rsid w:val="004C1E2F"/>
    <w:rsid w:val="004C3BEB"/>
    <w:rsid w:val="004C4E0E"/>
    <w:rsid w:val="004C59ED"/>
    <w:rsid w:val="004C65D5"/>
    <w:rsid w:val="004D1340"/>
    <w:rsid w:val="004D7295"/>
    <w:rsid w:val="004E140A"/>
    <w:rsid w:val="004E154B"/>
    <w:rsid w:val="004E1914"/>
    <w:rsid w:val="004E3613"/>
    <w:rsid w:val="004E3AFD"/>
    <w:rsid w:val="004E3CAD"/>
    <w:rsid w:val="004E6C69"/>
    <w:rsid w:val="004E7D77"/>
    <w:rsid w:val="004F101E"/>
    <w:rsid w:val="004F2A11"/>
    <w:rsid w:val="004F3166"/>
    <w:rsid w:val="004F3208"/>
    <w:rsid w:val="004F54D2"/>
    <w:rsid w:val="004F6193"/>
    <w:rsid w:val="004F7D5E"/>
    <w:rsid w:val="00501713"/>
    <w:rsid w:val="00501745"/>
    <w:rsid w:val="00505F41"/>
    <w:rsid w:val="0050794C"/>
    <w:rsid w:val="0051075B"/>
    <w:rsid w:val="00511236"/>
    <w:rsid w:val="00511539"/>
    <w:rsid w:val="00512DE0"/>
    <w:rsid w:val="0051361F"/>
    <w:rsid w:val="00515455"/>
    <w:rsid w:val="00516317"/>
    <w:rsid w:val="005174FF"/>
    <w:rsid w:val="00520EC3"/>
    <w:rsid w:val="0052138C"/>
    <w:rsid w:val="005213A1"/>
    <w:rsid w:val="00523362"/>
    <w:rsid w:val="00523B26"/>
    <w:rsid w:val="0052442F"/>
    <w:rsid w:val="00526CFA"/>
    <w:rsid w:val="00530415"/>
    <w:rsid w:val="00530CAF"/>
    <w:rsid w:val="0053172B"/>
    <w:rsid w:val="0053204B"/>
    <w:rsid w:val="00532941"/>
    <w:rsid w:val="00535A39"/>
    <w:rsid w:val="005373E3"/>
    <w:rsid w:val="00540DCE"/>
    <w:rsid w:val="00540DD7"/>
    <w:rsid w:val="00541F86"/>
    <w:rsid w:val="00541FCB"/>
    <w:rsid w:val="0054283A"/>
    <w:rsid w:val="00545E9C"/>
    <w:rsid w:val="00547658"/>
    <w:rsid w:val="0054768C"/>
    <w:rsid w:val="0055343D"/>
    <w:rsid w:val="005544F7"/>
    <w:rsid w:val="0055649A"/>
    <w:rsid w:val="00563102"/>
    <w:rsid w:val="00572013"/>
    <w:rsid w:val="00573257"/>
    <w:rsid w:val="005746CC"/>
    <w:rsid w:val="00575F6D"/>
    <w:rsid w:val="005778F7"/>
    <w:rsid w:val="00577A3F"/>
    <w:rsid w:val="005805DF"/>
    <w:rsid w:val="005823B6"/>
    <w:rsid w:val="0058279C"/>
    <w:rsid w:val="0058326E"/>
    <w:rsid w:val="005833B8"/>
    <w:rsid w:val="00583A03"/>
    <w:rsid w:val="005841BA"/>
    <w:rsid w:val="00584301"/>
    <w:rsid w:val="005857EE"/>
    <w:rsid w:val="005875F4"/>
    <w:rsid w:val="00587644"/>
    <w:rsid w:val="005877F2"/>
    <w:rsid w:val="00592442"/>
    <w:rsid w:val="0059283B"/>
    <w:rsid w:val="00593E92"/>
    <w:rsid w:val="005949F1"/>
    <w:rsid w:val="005956F7"/>
    <w:rsid w:val="00595CB2"/>
    <w:rsid w:val="005978C8"/>
    <w:rsid w:val="005A0A0F"/>
    <w:rsid w:val="005A1AD0"/>
    <w:rsid w:val="005A2361"/>
    <w:rsid w:val="005A24ED"/>
    <w:rsid w:val="005A2573"/>
    <w:rsid w:val="005A4783"/>
    <w:rsid w:val="005A6B87"/>
    <w:rsid w:val="005B0825"/>
    <w:rsid w:val="005B0A84"/>
    <w:rsid w:val="005B1057"/>
    <w:rsid w:val="005B2D16"/>
    <w:rsid w:val="005B4DAF"/>
    <w:rsid w:val="005B56A0"/>
    <w:rsid w:val="005B5788"/>
    <w:rsid w:val="005B60D5"/>
    <w:rsid w:val="005B693A"/>
    <w:rsid w:val="005C1178"/>
    <w:rsid w:val="005C11D6"/>
    <w:rsid w:val="005C1251"/>
    <w:rsid w:val="005C12EA"/>
    <w:rsid w:val="005C1759"/>
    <w:rsid w:val="005C234E"/>
    <w:rsid w:val="005D02EE"/>
    <w:rsid w:val="005D0C1B"/>
    <w:rsid w:val="005D210E"/>
    <w:rsid w:val="005D3D27"/>
    <w:rsid w:val="005D4603"/>
    <w:rsid w:val="005D464B"/>
    <w:rsid w:val="005D7D3A"/>
    <w:rsid w:val="005D7EB1"/>
    <w:rsid w:val="005E360F"/>
    <w:rsid w:val="005E5975"/>
    <w:rsid w:val="005E6EF7"/>
    <w:rsid w:val="005E736A"/>
    <w:rsid w:val="005E75FC"/>
    <w:rsid w:val="005F042D"/>
    <w:rsid w:val="005F3D1C"/>
    <w:rsid w:val="005F534C"/>
    <w:rsid w:val="005F75F8"/>
    <w:rsid w:val="006044C7"/>
    <w:rsid w:val="00606AEF"/>
    <w:rsid w:val="006123B6"/>
    <w:rsid w:val="00613977"/>
    <w:rsid w:val="0061627D"/>
    <w:rsid w:val="006206C7"/>
    <w:rsid w:val="00622EC4"/>
    <w:rsid w:val="0062488B"/>
    <w:rsid w:val="006327F1"/>
    <w:rsid w:val="00636167"/>
    <w:rsid w:val="00643D24"/>
    <w:rsid w:val="00644417"/>
    <w:rsid w:val="00647075"/>
    <w:rsid w:val="00652EBE"/>
    <w:rsid w:val="006549EF"/>
    <w:rsid w:val="00655972"/>
    <w:rsid w:val="00655C14"/>
    <w:rsid w:val="00656420"/>
    <w:rsid w:val="00656CB4"/>
    <w:rsid w:val="00662070"/>
    <w:rsid w:val="0066237A"/>
    <w:rsid w:val="006628A9"/>
    <w:rsid w:val="00665A9F"/>
    <w:rsid w:val="00665B37"/>
    <w:rsid w:val="00665DA0"/>
    <w:rsid w:val="006719D8"/>
    <w:rsid w:val="0067364F"/>
    <w:rsid w:val="00675D81"/>
    <w:rsid w:val="00676455"/>
    <w:rsid w:val="00676EB9"/>
    <w:rsid w:val="00682B00"/>
    <w:rsid w:val="00685AA5"/>
    <w:rsid w:val="00685FB4"/>
    <w:rsid w:val="006863DA"/>
    <w:rsid w:val="00687CA7"/>
    <w:rsid w:val="00687D3A"/>
    <w:rsid w:val="006925E2"/>
    <w:rsid w:val="006A0231"/>
    <w:rsid w:val="006A090C"/>
    <w:rsid w:val="006A1384"/>
    <w:rsid w:val="006A1DDB"/>
    <w:rsid w:val="006A34DA"/>
    <w:rsid w:val="006A6246"/>
    <w:rsid w:val="006A6AEE"/>
    <w:rsid w:val="006A71B1"/>
    <w:rsid w:val="006B027E"/>
    <w:rsid w:val="006B0965"/>
    <w:rsid w:val="006B6754"/>
    <w:rsid w:val="006B6792"/>
    <w:rsid w:val="006B71FD"/>
    <w:rsid w:val="006C0661"/>
    <w:rsid w:val="006C0E3B"/>
    <w:rsid w:val="006C18AF"/>
    <w:rsid w:val="006C1D12"/>
    <w:rsid w:val="006C5EC9"/>
    <w:rsid w:val="006D29E6"/>
    <w:rsid w:val="006D449D"/>
    <w:rsid w:val="006D5851"/>
    <w:rsid w:val="006D5DAA"/>
    <w:rsid w:val="006D60D9"/>
    <w:rsid w:val="006D6178"/>
    <w:rsid w:val="006E1329"/>
    <w:rsid w:val="006E361D"/>
    <w:rsid w:val="006E3810"/>
    <w:rsid w:val="006E44B1"/>
    <w:rsid w:val="006E492E"/>
    <w:rsid w:val="006E4C9D"/>
    <w:rsid w:val="006E5DCF"/>
    <w:rsid w:val="006E669C"/>
    <w:rsid w:val="006E786F"/>
    <w:rsid w:val="006F01C3"/>
    <w:rsid w:val="006F5B9E"/>
    <w:rsid w:val="006F5EB2"/>
    <w:rsid w:val="006F6819"/>
    <w:rsid w:val="006F7480"/>
    <w:rsid w:val="0070124C"/>
    <w:rsid w:val="007017C6"/>
    <w:rsid w:val="007027BB"/>
    <w:rsid w:val="00705140"/>
    <w:rsid w:val="007066C5"/>
    <w:rsid w:val="00706E9B"/>
    <w:rsid w:val="00712FFF"/>
    <w:rsid w:val="007142C8"/>
    <w:rsid w:val="00717A32"/>
    <w:rsid w:val="00720729"/>
    <w:rsid w:val="0072103A"/>
    <w:rsid w:val="007212E2"/>
    <w:rsid w:val="00723DEB"/>
    <w:rsid w:val="007240E7"/>
    <w:rsid w:val="00724234"/>
    <w:rsid w:val="007257B1"/>
    <w:rsid w:val="00725F6A"/>
    <w:rsid w:val="00731AEB"/>
    <w:rsid w:val="00740C36"/>
    <w:rsid w:val="00741A8F"/>
    <w:rsid w:val="00742008"/>
    <w:rsid w:val="00743BA0"/>
    <w:rsid w:val="00747DFD"/>
    <w:rsid w:val="00754329"/>
    <w:rsid w:val="007547A1"/>
    <w:rsid w:val="00756A93"/>
    <w:rsid w:val="0075769A"/>
    <w:rsid w:val="007631D1"/>
    <w:rsid w:val="00765DEF"/>
    <w:rsid w:val="00766E46"/>
    <w:rsid w:val="00770E6E"/>
    <w:rsid w:val="00771A7C"/>
    <w:rsid w:val="0077230A"/>
    <w:rsid w:val="00772725"/>
    <w:rsid w:val="00773EB7"/>
    <w:rsid w:val="007751AA"/>
    <w:rsid w:val="00777AD7"/>
    <w:rsid w:val="00783937"/>
    <w:rsid w:val="00784C44"/>
    <w:rsid w:val="007912CE"/>
    <w:rsid w:val="0079451D"/>
    <w:rsid w:val="00795966"/>
    <w:rsid w:val="007A04C8"/>
    <w:rsid w:val="007A3102"/>
    <w:rsid w:val="007A3B30"/>
    <w:rsid w:val="007A3FC0"/>
    <w:rsid w:val="007A49BA"/>
    <w:rsid w:val="007A4C5B"/>
    <w:rsid w:val="007A609F"/>
    <w:rsid w:val="007A68ED"/>
    <w:rsid w:val="007A7484"/>
    <w:rsid w:val="007B3EF9"/>
    <w:rsid w:val="007B520C"/>
    <w:rsid w:val="007B5455"/>
    <w:rsid w:val="007B57A1"/>
    <w:rsid w:val="007B7535"/>
    <w:rsid w:val="007C0D3D"/>
    <w:rsid w:val="007C2A08"/>
    <w:rsid w:val="007C60D8"/>
    <w:rsid w:val="007D0AC6"/>
    <w:rsid w:val="007D2077"/>
    <w:rsid w:val="007D38AD"/>
    <w:rsid w:val="007D47DB"/>
    <w:rsid w:val="007D4DC3"/>
    <w:rsid w:val="007D7A78"/>
    <w:rsid w:val="007E5812"/>
    <w:rsid w:val="007E68A5"/>
    <w:rsid w:val="007E7E92"/>
    <w:rsid w:val="007F1EC7"/>
    <w:rsid w:val="007F286F"/>
    <w:rsid w:val="007F2C82"/>
    <w:rsid w:val="007F36F4"/>
    <w:rsid w:val="007F3EAF"/>
    <w:rsid w:val="007F40B0"/>
    <w:rsid w:val="007F5F38"/>
    <w:rsid w:val="007F665B"/>
    <w:rsid w:val="008024F6"/>
    <w:rsid w:val="008042C8"/>
    <w:rsid w:val="00805CFD"/>
    <w:rsid w:val="00806787"/>
    <w:rsid w:val="00807F15"/>
    <w:rsid w:val="0081359D"/>
    <w:rsid w:val="008136A0"/>
    <w:rsid w:val="00813CDD"/>
    <w:rsid w:val="00814164"/>
    <w:rsid w:val="00814AD7"/>
    <w:rsid w:val="00815A2E"/>
    <w:rsid w:val="008163EE"/>
    <w:rsid w:val="008168B9"/>
    <w:rsid w:val="00820B4E"/>
    <w:rsid w:val="00822488"/>
    <w:rsid w:val="00822945"/>
    <w:rsid w:val="00823B38"/>
    <w:rsid w:val="00823F1C"/>
    <w:rsid w:val="00824697"/>
    <w:rsid w:val="00827A30"/>
    <w:rsid w:val="008308EE"/>
    <w:rsid w:val="008318B8"/>
    <w:rsid w:val="00831DDD"/>
    <w:rsid w:val="00832386"/>
    <w:rsid w:val="008332DA"/>
    <w:rsid w:val="008344C2"/>
    <w:rsid w:val="00834BAC"/>
    <w:rsid w:val="00834C97"/>
    <w:rsid w:val="00836D01"/>
    <w:rsid w:val="008379F3"/>
    <w:rsid w:val="00837EA3"/>
    <w:rsid w:val="00840495"/>
    <w:rsid w:val="008439A0"/>
    <w:rsid w:val="00843BE9"/>
    <w:rsid w:val="008440A6"/>
    <w:rsid w:val="0084467E"/>
    <w:rsid w:val="00847569"/>
    <w:rsid w:val="008508FF"/>
    <w:rsid w:val="00850CAC"/>
    <w:rsid w:val="0085238C"/>
    <w:rsid w:val="008530DA"/>
    <w:rsid w:val="0085352C"/>
    <w:rsid w:val="008538D0"/>
    <w:rsid w:val="00853BF4"/>
    <w:rsid w:val="00854ED5"/>
    <w:rsid w:val="00855965"/>
    <w:rsid w:val="00856356"/>
    <w:rsid w:val="008563F2"/>
    <w:rsid w:val="00860671"/>
    <w:rsid w:val="00860F0E"/>
    <w:rsid w:val="00862CD2"/>
    <w:rsid w:val="0086508B"/>
    <w:rsid w:val="00866E4F"/>
    <w:rsid w:val="0087156B"/>
    <w:rsid w:val="00872D7E"/>
    <w:rsid w:val="00874204"/>
    <w:rsid w:val="008754E6"/>
    <w:rsid w:val="0087648D"/>
    <w:rsid w:val="0087776F"/>
    <w:rsid w:val="0088233C"/>
    <w:rsid w:val="0088280A"/>
    <w:rsid w:val="00883EB7"/>
    <w:rsid w:val="00887023"/>
    <w:rsid w:val="008922FE"/>
    <w:rsid w:val="00892C9F"/>
    <w:rsid w:val="00892FBD"/>
    <w:rsid w:val="00893AD8"/>
    <w:rsid w:val="00893D2C"/>
    <w:rsid w:val="00894D11"/>
    <w:rsid w:val="0089523F"/>
    <w:rsid w:val="008967E5"/>
    <w:rsid w:val="00897BCF"/>
    <w:rsid w:val="008A07FE"/>
    <w:rsid w:val="008A12AD"/>
    <w:rsid w:val="008A1677"/>
    <w:rsid w:val="008A5858"/>
    <w:rsid w:val="008A6436"/>
    <w:rsid w:val="008A6E5D"/>
    <w:rsid w:val="008B04B3"/>
    <w:rsid w:val="008B060F"/>
    <w:rsid w:val="008B144F"/>
    <w:rsid w:val="008B1A88"/>
    <w:rsid w:val="008B279B"/>
    <w:rsid w:val="008B33FC"/>
    <w:rsid w:val="008B3B85"/>
    <w:rsid w:val="008B42E3"/>
    <w:rsid w:val="008B4E8C"/>
    <w:rsid w:val="008B60B8"/>
    <w:rsid w:val="008C12BE"/>
    <w:rsid w:val="008C1B93"/>
    <w:rsid w:val="008C22C7"/>
    <w:rsid w:val="008C38EB"/>
    <w:rsid w:val="008C414B"/>
    <w:rsid w:val="008C54EA"/>
    <w:rsid w:val="008C6701"/>
    <w:rsid w:val="008C671C"/>
    <w:rsid w:val="008C7D6F"/>
    <w:rsid w:val="008D2282"/>
    <w:rsid w:val="008D28A9"/>
    <w:rsid w:val="008D3BDF"/>
    <w:rsid w:val="008D7EA2"/>
    <w:rsid w:val="008E0F80"/>
    <w:rsid w:val="008E1CA4"/>
    <w:rsid w:val="008E3FAA"/>
    <w:rsid w:val="008E5BB7"/>
    <w:rsid w:val="008E737C"/>
    <w:rsid w:val="008F04A3"/>
    <w:rsid w:val="008F05B8"/>
    <w:rsid w:val="008F0C9D"/>
    <w:rsid w:val="008F0D5A"/>
    <w:rsid w:val="008F1C12"/>
    <w:rsid w:val="008F517E"/>
    <w:rsid w:val="008F5A4B"/>
    <w:rsid w:val="008F5EF9"/>
    <w:rsid w:val="008F5F6F"/>
    <w:rsid w:val="008F66AB"/>
    <w:rsid w:val="00900EC1"/>
    <w:rsid w:val="00901214"/>
    <w:rsid w:val="00904D6D"/>
    <w:rsid w:val="00904EC8"/>
    <w:rsid w:val="00906951"/>
    <w:rsid w:val="00907F4A"/>
    <w:rsid w:val="0091187A"/>
    <w:rsid w:val="00912FBC"/>
    <w:rsid w:val="00913D3B"/>
    <w:rsid w:val="00913F75"/>
    <w:rsid w:val="00921D05"/>
    <w:rsid w:val="0092257C"/>
    <w:rsid w:val="00923121"/>
    <w:rsid w:val="009314C3"/>
    <w:rsid w:val="009317FD"/>
    <w:rsid w:val="00932B57"/>
    <w:rsid w:val="009406FF"/>
    <w:rsid w:val="00941203"/>
    <w:rsid w:val="009416C1"/>
    <w:rsid w:val="0094367D"/>
    <w:rsid w:val="00943FA1"/>
    <w:rsid w:val="00945A5C"/>
    <w:rsid w:val="00946389"/>
    <w:rsid w:val="0094738D"/>
    <w:rsid w:val="00947564"/>
    <w:rsid w:val="00950EF7"/>
    <w:rsid w:val="00954DC1"/>
    <w:rsid w:val="009553EC"/>
    <w:rsid w:val="00955462"/>
    <w:rsid w:val="00956EB6"/>
    <w:rsid w:val="00957C11"/>
    <w:rsid w:val="009617A9"/>
    <w:rsid w:val="009665BE"/>
    <w:rsid w:val="009673AB"/>
    <w:rsid w:val="00970E84"/>
    <w:rsid w:val="00971153"/>
    <w:rsid w:val="00981036"/>
    <w:rsid w:val="00981E5F"/>
    <w:rsid w:val="00983846"/>
    <w:rsid w:val="00990CC8"/>
    <w:rsid w:val="0099227E"/>
    <w:rsid w:val="009949C5"/>
    <w:rsid w:val="009967B1"/>
    <w:rsid w:val="00997C10"/>
    <w:rsid w:val="009A116B"/>
    <w:rsid w:val="009A19B2"/>
    <w:rsid w:val="009B268A"/>
    <w:rsid w:val="009B3EC0"/>
    <w:rsid w:val="009B5FE8"/>
    <w:rsid w:val="009B62B1"/>
    <w:rsid w:val="009B76C2"/>
    <w:rsid w:val="009C080D"/>
    <w:rsid w:val="009C27DF"/>
    <w:rsid w:val="009C34A6"/>
    <w:rsid w:val="009C5293"/>
    <w:rsid w:val="009D41DF"/>
    <w:rsid w:val="009D709E"/>
    <w:rsid w:val="009E0249"/>
    <w:rsid w:val="009E055A"/>
    <w:rsid w:val="009E0F0F"/>
    <w:rsid w:val="009E36AC"/>
    <w:rsid w:val="009E4FB4"/>
    <w:rsid w:val="009E5694"/>
    <w:rsid w:val="009E585B"/>
    <w:rsid w:val="009E7D5A"/>
    <w:rsid w:val="009F040E"/>
    <w:rsid w:val="009F1620"/>
    <w:rsid w:val="00A01765"/>
    <w:rsid w:val="00A02DD3"/>
    <w:rsid w:val="00A04D6C"/>
    <w:rsid w:val="00A05622"/>
    <w:rsid w:val="00A100B6"/>
    <w:rsid w:val="00A1136A"/>
    <w:rsid w:val="00A13D2B"/>
    <w:rsid w:val="00A16250"/>
    <w:rsid w:val="00A17296"/>
    <w:rsid w:val="00A17D28"/>
    <w:rsid w:val="00A21621"/>
    <w:rsid w:val="00A22457"/>
    <w:rsid w:val="00A22900"/>
    <w:rsid w:val="00A27BF0"/>
    <w:rsid w:val="00A31E71"/>
    <w:rsid w:val="00A3340E"/>
    <w:rsid w:val="00A41014"/>
    <w:rsid w:val="00A42248"/>
    <w:rsid w:val="00A426C8"/>
    <w:rsid w:val="00A42ABF"/>
    <w:rsid w:val="00A430E2"/>
    <w:rsid w:val="00A4427E"/>
    <w:rsid w:val="00A46733"/>
    <w:rsid w:val="00A46ECF"/>
    <w:rsid w:val="00A477B8"/>
    <w:rsid w:val="00A47AD5"/>
    <w:rsid w:val="00A47F03"/>
    <w:rsid w:val="00A51683"/>
    <w:rsid w:val="00A51892"/>
    <w:rsid w:val="00A52037"/>
    <w:rsid w:val="00A52149"/>
    <w:rsid w:val="00A52366"/>
    <w:rsid w:val="00A52EAC"/>
    <w:rsid w:val="00A5654D"/>
    <w:rsid w:val="00A56917"/>
    <w:rsid w:val="00A5724F"/>
    <w:rsid w:val="00A6261F"/>
    <w:rsid w:val="00A662A3"/>
    <w:rsid w:val="00A6661A"/>
    <w:rsid w:val="00A6697F"/>
    <w:rsid w:val="00A71C8A"/>
    <w:rsid w:val="00A71ED6"/>
    <w:rsid w:val="00A760E0"/>
    <w:rsid w:val="00A77E76"/>
    <w:rsid w:val="00A80090"/>
    <w:rsid w:val="00A82646"/>
    <w:rsid w:val="00A85A64"/>
    <w:rsid w:val="00A90DF9"/>
    <w:rsid w:val="00A93118"/>
    <w:rsid w:val="00AA3EC5"/>
    <w:rsid w:val="00AA48F5"/>
    <w:rsid w:val="00AA4B39"/>
    <w:rsid w:val="00AA512B"/>
    <w:rsid w:val="00AA608B"/>
    <w:rsid w:val="00AA77C0"/>
    <w:rsid w:val="00AB185E"/>
    <w:rsid w:val="00AB1CD7"/>
    <w:rsid w:val="00AB1F5C"/>
    <w:rsid w:val="00AB35FF"/>
    <w:rsid w:val="00AB4311"/>
    <w:rsid w:val="00AB49DA"/>
    <w:rsid w:val="00AB59A7"/>
    <w:rsid w:val="00AB68F7"/>
    <w:rsid w:val="00AC06A7"/>
    <w:rsid w:val="00AC077B"/>
    <w:rsid w:val="00AC0C82"/>
    <w:rsid w:val="00AC1F08"/>
    <w:rsid w:val="00AC60ED"/>
    <w:rsid w:val="00AD2373"/>
    <w:rsid w:val="00AD2AB6"/>
    <w:rsid w:val="00AD3E29"/>
    <w:rsid w:val="00AD4135"/>
    <w:rsid w:val="00AD4DF3"/>
    <w:rsid w:val="00AD564C"/>
    <w:rsid w:val="00AD7639"/>
    <w:rsid w:val="00AE3182"/>
    <w:rsid w:val="00AE3B9D"/>
    <w:rsid w:val="00AE43A3"/>
    <w:rsid w:val="00AF095A"/>
    <w:rsid w:val="00AF1119"/>
    <w:rsid w:val="00AF335B"/>
    <w:rsid w:val="00AF59C3"/>
    <w:rsid w:val="00AF5FA7"/>
    <w:rsid w:val="00AF7F59"/>
    <w:rsid w:val="00B011BB"/>
    <w:rsid w:val="00B012F2"/>
    <w:rsid w:val="00B0163B"/>
    <w:rsid w:val="00B04312"/>
    <w:rsid w:val="00B04BFC"/>
    <w:rsid w:val="00B0539A"/>
    <w:rsid w:val="00B06669"/>
    <w:rsid w:val="00B06F09"/>
    <w:rsid w:val="00B07DF0"/>
    <w:rsid w:val="00B14782"/>
    <w:rsid w:val="00B14B32"/>
    <w:rsid w:val="00B14BA4"/>
    <w:rsid w:val="00B14C9C"/>
    <w:rsid w:val="00B14E05"/>
    <w:rsid w:val="00B162E1"/>
    <w:rsid w:val="00B17156"/>
    <w:rsid w:val="00B17A29"/>
    <w:rsid w:val="00B17D85"/>
    <w:rsid w:val="00B21966"/>
    <w:rsid w:val="00B2363C"/>
    <w:rsid w:val="00B252F9"/>
    <w:rsid w:val="00B25977"/>
    <w:rsid w:val="00B271D8"/>
    <w:rsid w:val="00B27C45"/>
    <w:rsid w:val="00B313EB"/>
    <w:rsid w:val="00B3198A"/>
    <w:rsid w:val="00B34812"/>
    <w:rsid w:val="00B357AE"/>
    <w:rsid w:val="00B37E57"/>
    <w:rsid w:val="00B42FA5"/>
    <w:rsid w:val="00B46C52"/>
    <w:rsid w:val="00B51417"/>
    <w:rsid w:val="00B514D3"/>
    <w:rsid w:val="00B51BC7"/>
    <w:rsid w:val="00B52134"/>
    <w:rsid w:val="00B56063"/>
    <w:rsid w:val="00B570B0"/>
    <w:rsid w:val="00B57714"/>
    <w:rsid w:val="00B577A0"/>
    <w:rsid w:val="00B57D76"/>
    <w:rsid w:val="00B61620"/>
    <w:rsid w:val="00B64061"/>
    <w:rsid w:val="00B64A54"/>
    <w:rsid w:val="00B64B9A"/>
    <w:rsid w:val="00B65BB6"/>
    <w:rsid w:val="00B7048C"/>
    <w:rsid w:val="00B71D8A"/>
    <w:rsid w:val="00B73F7D"/>
    <w:rsid w:val="00B743B9"/>
    <w:rsid w:val="00B768D7"/>
    <w:rsid w:val="00B778A3"/>
    <w:rsid w:val="00B779A1"/>
    <w:rsid w:val="00B809F3"/>
    <w:rsid w:val="00B85932"/>
    <w:rsid w:val="00B87588"/>
    <w:rsid w:val="00B879C9"/>
    <w:rsid w:val="00B92474"/>
    <w:rsid w:val="00BA2419"/>
    <w:rsid w:val="00BB0F2F"/>
    <w:rsid w:val="00BB1C66"/>
    <w:rsid w:val="00BB3596"/>
    <w:rsid w:val="00BB524D"/>
    <w:rsid w:val="00BB5385"/>
    <w:rsid w:val="00BB5653"/>
    <w:rsid w:val="00BB6E3C"/>
    <w:rsid w:val="00BC06CF"/>
    <w:rsid w:val="00BC133D"/>
    <w:rsid w:val="00BC32B9"/>
    <w:rsid w:val="00BC3E9C"/>
    <w:rsid w:val="00BC4AF5"/>
    <w:rsid w:val="00BC5AA5"/>
    <w:rsid w:val="00BC7CC2"/>
    <w:rsid w:val="00BD049F"/>
    <w:rsid w:val="00BD0CC5"/>
    <w:rsid w:val="00BD0E9D"/>
    <w:rsid w:val="00BD218A"/>
    <w:rsid w:val="00BD399A"/>
    <w:rsid w:val="00BD557E"/>
    <w:rsid w:val="00BD58D8"/>
    <w:rsid w:val="00BD5B18"/>
    <w:rsid w:val="00BD5F64"/>
    <w:rsid w:val="00BE0201"/>
    <w:rsid w:val="00BE3232"/>
    <w:rsid w:val="00BE520C"/>
    <w:rsid w:val="00BE539C"/>
    <w:rsid w:val="00BF0D4A"/>
    <w:rsid w:val="00BF16AD"/>
    <w:rsid w:val="00BF2C8B"/>
    <w:rsid w:val="00BF34A7"/>
    <w:rsid w:val="00BF3B14"/>
    <w:rsid w:val="00BF40FF"/>
    <w:rsid w:val="00BF6218"/>
    <w:rsid w:val="00C00EA2"/>
    <w:rsid w:val="00C011EE"/>
    <w:rsid w:val="00C02535"/>
    <w:rsid w:val="00C0352A"/>
    <w:rsid w:val="00C0425B"/>
    <w:rsid w:val="00C05811"/>
    <w:rsid w:val="00C0712B"/>
    <w:rsid w:val="00C07BEF"/>
    <w:rsid w:val="00C1015B"/>
    <w:rsid w:val="00C103A1"/>
    <w:rsid w:val="00C10A10"/>
    <w:rsid w:val="00C10D6A"/>
    <w:rsid w:val="00C10EC0"/>
    <w:rsid w:val="00C12697"/>
    <w:rsid w:val="00C13B9C"/>
    <w:rsid w:val="00C14063"/>
    <w:rsid w:val="00C15102"/>
    <w:rsid w:val="00C15A56"/>
    <w:rsid w:val="00C20353"/>
    <w:rsid w:val="00C22C63"/>
    <w:rsid w:val="00C22F0A"/>
    <w:rsid w:val="00C2325B"/>
    <w:rsid w:val="00C255F5"/>
    <w:rsid w:val="00C25B1C"/>
    <w:rsid w:val="00C26299"/>
    <w:rsid w:val="00C2705D"/>
    <w:rsid w:val="00C311E4"/>
    <w:rsid w:val="00C31BD4"/>
    <w:rsid w:val="00C322BB"/>
    <w:rsid w:val="00C33540"/>
    <w:rsid w:val="00C3359B"/>
    <w:rsid w:val="00C350F2"/>
    <w:rsid w:val="00C35B73"/>
    <w:rsid w:val="00C35B8F"/>
    <w:rsid w:val="00C35FBE"/>
    <w:rsid w:val="00C3666D"/>
    <w:rsid w:val="00C40E59"/>
    <w:rsid w:val="00C40F84"/>
    <w:rsid w:val="00C418BF"/>
    <w:rsid w:val="00C4258F"/>
    <w:rsid w:val="00C44562"/>
    <w:rsid w:val="00C453FB"/>
    <w:rsid w:val="00C45C36"/>
    <w:rsid w:val="00C4630B"/>
    <w:rsid w:val="00C50166"/>
    <w:rsid w:val="00C502FF"/>
    <w:rsid w:val="00C55BED"/>
    <w:rsid w:val="00C55D03"/>
    <w:rsid w:val="00C55F3E"/>
    <w:rsid w:val="00C57311"/>
    <w:rsid w:val="00C61929"/>
    <w:rsid w:val="00C62E71"/>
    <w:rsid w:val="00C63059"/>
    <w:rsid w:val="00C631FE"/>
    <w:rsid w:val="00C63C08"/>
    <w:rsid w:val="00C66CCC"/>
    <w:rsid w:val="00C676A4"/>
    <w:rsid w:val="00C700B6"/>
    <w:rsid w:val="00C7182A"/>
    <w:rsid w:val="00C72659"/>
    <w:rsid w:val="00C734AC"/>
    <w:rsid w:val="00C73BD7"/>
    <w:rsid w:val="00C80CAC"/>
    <w:rsid w:val="00C8516B"/>
    <w:rsid w:val="00C854C1"/>
    <w:rsid w:val="00C8589F"/>
    <w:rsid w:val="00C85B81"/>
    <w:rsid w:val="00C8641C"/>
    <w:rsid w:val="00C9178F"/>
    <w:rsid w:val="00C93F76"/>
    <w:rsid w:val="00C93FBB"/>
    <w:rsid w:val="00C9655A"/>
    <w:rsid w:val="00C96FCA"/>
    <w:rsid w:val="00C9754D"/>
    <w:rsid w:val="00C975DF"/>
    <w:rsid w:val="00CA5D84"/>
    <w:rsid w:val="00CC18A0"/>
    <w:rsid w:val="00CC1960"/>
    <w:rsid w:val="00CC3A80"/>
    <w:rsid w:val="00CC3E33"/>
    <w:rsid w:val="00CD4DBE"/>
    <w:rsid w:val="00CD4F70"/>
    <w:rsid w:val="00CE1CF3"/>
    <w:rsid w:val="00CE70F3"/>
    <w:rsid w:val="00CE7659"/>
    <w:rsid w:val="00CF0E18"/>
    <w:rsid w:val="00CF29A4"/>
    <w:rsid w:val="00CF2F2E"/>
    <w:rsid w:val="00CF624D"/>
    <w:rsid w:val="00CF6E34"/>
    <w:rsid w:val="00D0495F"/>
    <w:rsid w:val="00D05D89"/>
    <w:rsid w:val="00D066D9"/>
    <w:rsid w:val="00D076EF"/>
    <w:rsid w:val="00D10892"/>
    <w:rsid w:val="00D108C5"/>
    <w:rsid w:val="00D10D7A"/>
    <w:rsid w:val="00D1187F"/>
    <w:rsid w:val="00D11C2D"/>
    <w:rsid w:val="00D15CD0"/>
    <w:rsid w:val="00D1618D"/>
    <w:rsid w:val="00D167B1"/>
    <w:rsid w:val="00D16D1B"/>
    <w:rsid w:val="00D21F66"/>
    <w:rsid w:val="00D24B66"/>
    <w:rsid w:val="00D24C22"/>
    <w:rsid w:val="00D26476"/>
    <w:rsid w:val="00D31492"/>
    <w:rsid w:val="00D3478B"/>
    <w:rsid w:val="00D35E12"/>
    <w:rsid w:val="00D413DD"/>
    <w:rsid w:val="00D4189D"/>
    <w:rsid w:val="00D424E3"/>
    <w:rsid w:val="00D42604"/>
    <w:rsid w:val="00D43436"/>
    <w:rsid w:val="00D4389A"/>
    <w:rsid w:val="00D4436A"/>
    <w:rsid w:val="00D45829"/>
    <w:rsid w:val="00D45DEF"/>
    <w:rsid w:val="00D45FB7"/>
    <w:rsid w:val="00D4621D"/>
    <w:rsid w:val="00D46347"/>
    <w:rsid w:val="00D46954"/>
    <w:rsid w:val="00D51E72"/>
    <w:rsid w:val="00D520E6"/>
    <w:rsid w:val="00D534EA"/>
    <w:rsid w:val="00D540A4"/>
    <w:rsid w:val="00D54DBC"/>
    <w:rsid w:val="00D570F3"/>
    <w:rsid w:val="00D61C85"/>
    <w:rsid w:val="00D624E5"/>
    <w:rsid w:val="00D634A8"/>
    <w:rsid w:val="00D64C3D"/>
    <w:rsid w:val="00D65A1C"/>
    <w:rsid w:val="00D67099"/>
    <w:rsid w:val="00D71939"/>
    <w:rsid w:val="00D72D27"/>
    <w:rsid w:val="00D73317"/>
    <w:rsid w:val="00D743C8"/>
    <w:rsid w:val="00D743DA"/>
    <w:rsid w:val="00D744B5"/>
    <w:rsid w:val="00D745B1"/>
    <w:rsid w:val="00D74C5F"/>
    <w:rsid w:val="00D753F3"/>
    <w:rsid w:val="00D75602"/>
    <w:rsid w:val="00D9045B"/>
    <w:rsid w:val="00D90EA9"/>
    <w:rsid w:val="00D92074"/>
    <w:rsid w:val="00D93B4E"/>
    <w:rsid w:val="00D941C3"/>
    <w:rsid w:val="00D94A99"/>
    <w:rsid w:val="00D95324"/>
    <w:rsid w:val="00D95482"/>
    <w:rsid w:val="00DA0390"/>
    <w:rsid w:val="00DA1940"/>
    <w:rsid w:val="00DA3C3C"/>
    <w:rsid w:val="00DA691D"/>
    <w:rsid w:val="00DB05EC"/>
    <w:rsid w:val="00DB166E"/>
    <w:rsid w:val="00DB3D8C"/>
    <w:rsid w:val="00DB3E4C"/>
    <w:rsid w:val="00DB43B8"/>
    <w:rsid w:val="00DB7BD1"/>
    <w:rsid w:val="00DB7C8A"/>
    <w:rsid w:val="00DC1052"/>
    <w:rsid w:val="00DC2DC5"/>
    <w:rsid w:val="00DC341B"/>
    <w:rsid w:val="00DC4D4A"/>
    <w:rsid w:val="00DC77F0"/>
    <w:rsid w:val="00DD2BCD"/>
    <w:rsid w:val="00DD35E7"/>
    <w:rsid w:val="00DD47F3"/>
    <w:rsid w:val="00DD5486"/>
    <w:rsid w:val="00DD650E"/>
    <w:rsid w:val="00DD7968"/>
    <w:rsid w:val="00DE0B7E"/>
    <w:rsid w:val="00DE0EE2"/>
    <w:rsid w:val="00DE1418"/>
    <w:rsid w:val="00DE2205"/>
    <w:rsid w:val="00DE421E"/>
    <w:rsid w:val="00DE5454"/>
    <w:rsid w:val="00DE5A08"/>
    <w:rsid w:val="00DE646D"/>
    <w:rsid w:val="00DE7F41"/>
    <w:rsid w:val="00DF0F50"/>
    <w:rsid w:val="00DF2309"/>
    <w:rsid w:val="00DF28DC"/>
    <w:rsid w:val="00DF3915"/>
    <w:rsid w:val="00DF44AC"/>
    <w:rsid w:val="00DF4AB7"/>
    <w:rsid w:val="00DF4CE2"/>
    <w:rsid w:val="00E0168F"/>
    <w:rsid w:val="00E12071"/>
    <w:rsid w:val="00E12660"/>
    <w:rsid w:val="00E12838"/>
    <w:rsid w:val="00E15BBF"/>
    <w:rsid w:val="00E15ECD"/>
    <w:rsid w:val="00E23F00"/>
    <w:rsid w:val="00E2599A"/>
    <w:rsid w:val="00E26A0F"/>
    <w:rsid w:val="00E318D4"/>
    <w:rsid w:val="00E339EE"/>
    <w:rsid w:val="00E341A3"/>
    <w:rsid w:val="00E3557A"/>
    <w:rsid w:val="00E37FA2"/>
    <w:rsid w:val="00E4014C"/>
    <w:rsid w:val="00E401FC"/>
    <w:rsid w:val="00E42D1B"/>
    <w:rsid w:val="00E4558E"/>
    <w:rsid w:val="00E46C0B"/>
    <w:rsid w:val="00E46FAB"/>
    <w:rsid w:val="00E474DC"/>
    <w:rsid w:val="00E5155C"/>
    <w:rsid w:val="00E5385B"/>
    <w:rsid w:val="00E54A77"/>
    <w:rsid w:val="00E55EA9"/>
    <w:rsid w:val="00E56307"/>
    <w:rsid w:val="00E56D55"/>
    <w:rsid w:val="00E56F52"/>
    <w:rsid w:val="00E57D47"/>
    <w:rsid w:val="00E57F76"/>
    <w:rsid w:val="00E60549"/>
    <w:rsid w:val="00E60696"/>
    <w:rsid w:val="00E6084A"/>
    <w:rsid w:val="00E6152A"/>
    <w:rsid w:val="00E62028"/>
    <w:rsid w:val="00E6393C"/>
    <w:rsid w:val="00E665B1"/>
    <w:rsid w:val="00E67E51"/>
    <w:rsid w:val="00E76BE0"/>
    <w:rsid w:val="00E7790B"/>
    <w:rsid w:val="00E81714"/>
    <w:rsid w:val="00E90F93"/>
    <w:rsid w:val="00E91546"/>
    <w:rsid w:val="00E91678"/>
    <w:rsid w:val="00E9206E"/>
    <w:rsid w:val="00E926E5"/>
    <w:rsid w:val="00E93438"/>
    <w:rsid w:val="00E93F64"/>
    <w:rsid w:val="00E96092"/>
    <w:rsid w:val="00E96737"/>
    <w:rsid w:val="00EA0668"/>
    <w:rsid w:val="00EA127F"/>
    <w:rsid w:val="00EA1F53"/>
    <w:rsid w:val="00EA4376"/>
    <w:rsid w:val="00EA4750"/>
    <w:rsid w:val="00EA70DC"/>
    <w:rsid w:val="00EB01FF"/>
    <w:rsid w:val="00EB06C6"/>
    <w:rsid w:val="00EB1B47"/>
    <w:rsid w:val="00EB46E1"/>
    <w:rsid w:val="00EB7BD6"/>
    <w:rsid w:val="00EC20FD"/>
    <w:rsid w:val="00EC2EF8"/>
    <w:rsid w:val="00EC3DAC"/>
    <w:rsid w:val="00EC42FF"/>
    <w:rsid w:val="00EC5A73"/>
    <w:rsid w:val="00ED3B7C"/>
    <w:rsid w:val="00ED3D0C"/>
    <w:rsid w:val="00ED4AEF"/>
    <w:rsid w:val="00ED570E"/>
    <w:rsid w:val="00ED5CFE"/>
    <w:rsid w:val="00ED7D8C"/>
    <w:rsid w:val="00EE005A"/>
    <w:rsid w:val="00EE05CF"/>
    <w:rsid w:val="00EE10AE"/>
    <w:rsid w:val="00EE2DA2"/>
    <w:rsid w:val="00EE4290"/>
    <w:rsid w:val="00EE589E"/>
    <w:rsid w:val="00EE76D0"/>
    <w:rsid w:val="00EE7C89"/>
    <w:rsid w:val="00EF1185"/>
    <w:rsid w:val="00EF754D"/>
    <w:rsid w:val="00F027E9"/>
    <w:rsid w:val="00F05C6A"/>
    <w:rsid w:val="00F0775E"/>
    <w:rsid w:val="00F15F69"/>
    <w:rsid w:val="00F1612D"/>
    <w:rsid w:val="00F173DD"/>
    <w:rsid w:val="00F20723"/>
    <w:rsid w:val="00F21119"/>
    <w:rsid w:val="00F22154"/>
    <w:rsid w:val="00F228F1"/>
    <w:rsid w:val="00F25164"/>
    <w:rsid w:val="00F277D3"/>
    <w:rsid w:val="00F30997"/>
    <w:rsid w:val="00F32896"/>
    <w:rsid w:val="00F33C08"/>
    <w:rsid w:val="00F37CDD"/>
    <w:rsid w:val="00F41AE7"/>
    <w:rsid w:val="00F41F44"/>
    <w:rsid w:val="00F42D17"/>
    <w:rsid w:val="00F457A0"/>
    <w:rsid w:val="00F46492"/>
    <w:rsid w:val="00F46747"/>
    <w:rsid w:val="00F477B5"/>
    <w:rsid w:val="00F47B01"/>
    <w:rsid w:val="00F5057E"/>
    <w:rsid w:val="00F53410"/>
    <w:rsid w:val="00F541F8"/>
    <w:rsid w:val="00F5470A"/>
    <w:rsid w:val="00F551E6"/>
    <w:rsid w:val="00F5563D"/>
    <w:rsid w:val="00F56891"/>
    <w:rsid w:val="00F64CD4"/>
    <w:rsid w:val="00F64F37"/>
    <w:rsid w:val="00F65AB2"/>
    <w:rsid w:val="00F6710D"/>
    <w:rsid w:val="00F73E78"/>
    <w:rsid w:val="00F740C2"/>
    <w:rsid w:val="00F7591E"/>
    <w:rsid w:val="00F75EF9"/>
    <w:rsid w:val="00F77A9B"/>
    <w:rsid w:val="00F824B3"/>
    <w:rsid w:val="00F83035"/>
    <w:rsid w:val="00F83DD8"/>
    <w:rsid w:val="00F866B0"/>
    <w:rsid w:val="00F869EF"/>
    <w:rsid w:val="00F86BE4"/>
    <w:rsid w:val="00F86C7B"/>
    <w:rsid w:val="00F86D61"/>
    <w:rsid w:val="00F905B6"/>
    <w:rsid w:val="00F90B31"/>
    <w:rsid w:val="00F914B2"/>
    <w:rsid w:val="00F926B9"/>
    <w:rsid w:val="00F9541D"/>
    <w:rsid w:val="00FA0403"/>
    <w:rsid w:val="00FA0CE6"/>
    <w:rsid w:val="00FA1BEA"/>
    <w:rsid w:val="00FA597D"/>
    <w:rsid w:val="00FA5B9A"/>
    <w:rsid w:val="00FB01B9"/>
    <w:rsid w:val="00FB2A7A"/>
    <w:rsid w:val="00FB763A"/>
    <w:rsid w:val="00FB79C0"/>
    <w:rsid w:val="00FC2EB8"/>
    <w:rsid w:val="00FC5C43"/>
    <w:rsid w:val="00FC5DC1"/>
    <w:rsid w:val="00FD1598"/>
    <w:rsid w:val="00FD1661"/>
    <w:rsid w:val="00FD576E"/>
    <w:rsid w:val="00FD596B"/>
    <w:rsid w:val="00FE58CC"/>
    <w:rsid w:val="00FE75A9"/>
    <w:rsid w:val="00FF02FE"/>
    <w:rsid w:val="00FF058D"/>
    <w:rsid w:val="00FF1D8E"/>
    <w:rsid w:val="00FF2440"/>
    <w:rsid w:val="00FF322C"/>
    <w:rsid w:val="00FF3922"/>
    <w:rsid w:val="00FF7745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95EF80"/>
  <w15:docId w15:val="{459B5F06-F46E-47AE-A4F7-E9FE21EA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FD8"/>
  </w:style>
  <w:style w:type="paragraph" w:styleId="Heading1">
    <w:name w:val="heading 1"/>
    <w:basedOn w:val="Normal"/>
    <w:next w:val="Normal"/>
    <w:qFormat/>
    <w:rsid w:val="00C15A56"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795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02A61"/>
    <w:rPr>
      <w:color w:val="0000FF"/>
      <w:u w:val="single"/>
    </w:rPr>
  </w:style>
  <w:style w:type="paragraph" w:styleId="Header">
    <w:name w:val="header"/>
    <w:basedOn w:val="Normal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basedOn w:val="DefaultParagraphFont"/>
    <w:semiHidden/>
    <w:rsid w:val="00FA0403"/>
    <w:rPr>
      <w:vertAlign w:val="superscript"/>
    </w:rPr>
  </w:style>
  <w:style w:type="paragraph" w:styleId="FootnoteText">
    <w:name w:val="footnote text"/>
    <w:basedOn w:val="Normal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styleId="Title">
    <w:name w:val="Title"/>
    <w:basedOn w:val="Normal"/>
    <w:qFormat/>
    <w:rsid w:val="00F866B0"/>
    <w:pPr>
      <w:jc w:val="center"/>
    </w:pPr>
    <w:rPr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basedOn w:val="DefaultParagraphFont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basedOn w:val="DefaultParagraphFont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basedOn w:val="DefaultParagraphFont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</w:rPr>
  </w:style>
  <w:style w:type="paragraph" w:customStyle="1" w:styleId="Affiliation">
    <w:name w:val="Affiliation"/>
    <w:rsid w:val="007017C6"/>
    <w:pPr>
      <w:jc w:val="center"/>
    </w:pPr>
    <w:rPr>
      <w:rFonts w:eastAsia="SimSun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qFormat/>
    <w:rsid w:val="00C35B8F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sid w:val="008F05B8"/>
  </w:style>
  <w:style w:type="character" w:customStyle="1" w:styleId="st">
    <w:name w:val="st"/>
    <w:basedOn w:val="DefaultParagraphFont"/>
    <w:rsid w:val="00956EB6"/>
  </w:style>
  <w:style w:type="table" w:styleId="LightShading">
    <w:name w:val="Light Shading"/>
    <w:basedOn w:val="TableNormal"/>
    <w:uiPriority w:val="60"/>
    <w:rsid w:val="002831E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2831E4"/>
    <w:rPr>
      <w:rFonts w:ascii="Calibri" w:eastAsia="Calibri" w:hAnsi="Calibri"/>
      <w:color w:val="000000"/>
      <w:sz w:val="22"/>
      <w:szCs w:val="22"/>
      <w:lang w:val="id-ID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Grid1">
    <w:name w:val="Table Grid1"/>
    <w:basedOn w:val="TableNormal"/>
    <w:next w:val="TableGrid"/>
    <w:uiPriority w:val="59"/>
    <w:rsid w:val="00B57D76"/>
    <w:rPr>
      <w:rFonts w:ascii="Calibri" w:eastAsia="Calibri" w:hAnsi="Calibri" w:cs="Arial"/>
      <w:sz w:val="22"/>
      <w:szCs w:val="22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456B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64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6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9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7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7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1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6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3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4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9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8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3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2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2B464FD-4032-483C-A92F-2D27A180CE20}">
  <we:reference id="wa104382081" version="1.46.0.0" store="id-ID" storeType="OMEX"/>
  <we:alternateReferences>
    <we:reference id="WA104382081" version="1.46.0.0" store="" storeType="OMEX"/>
  </we:alternateReferences>
  <we:properties>
    <we:property name="MENDELEY_CITATIONS" value="[]"/>
    <we:property name="MENDELEY_CITATIONS_STYLE" value="{&quot;id&quot;:&quot;https://www.zotero.org/styles/ieee&quot;,&quot;title&quot;:&quot;IEEE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Ast181</b:Tag>
    <b:SourceType>JournalArticle</b:SourceType>
    <b:Guid>{27000770-CE32-466C-800C-465EFB6A7251}</b:Guid>
    <b:Author>
      <b:Author>
        <b:NameList>
          <b:Person>
            <b:Last>Astalini</b:Last>
          </b:Person>
          <b:Person>
            <b:Last>Kurniawan</b:Last>
            <b:First>D</b:First>
            <b:Middle>A</b:Middle>
          </b:Person>
          <b:Person>
            <b:Last>Parasdila</b:Last>
            <b:First>Hanaiyah</b:First>
          </b:Person>
          <b:Person>
            <b:Last>Irdianti</b:Last>
          </b:Person>
        </b:NameList>
      </b:Author>
    </b:Author>
    <b:Title>Description of Science Process Skills' Physics Education Students at Jambi University in Temperature and Heat Materials</b:Title>
    <b:JournalName>The Education Review</b:JournalName>
    <b:Year>2018</b:Year>
    <b:Pages>485-498</b:Pages>
    <b:Volume>5</b:Volume>
    <b:Issue>2</b:Issue>
    <b:RefOrder>1</b:RefOrder>
  </b:Source>
  <b:Source>
    <b:Tag>MDW17</b:Tag>
    <b:SourceType>JournalArticle</b:SourceType>
    <b:Guid>{AA14754F-A926-4D81-8AFF-6AE2BF8CA410}</b:Guid>
    <b:Author>
      <b:Author>
        <b:NameList>
          <b:Person>
            <b:Last>Ernawati</b:Last>
            <b:First>M</b:First>
            <b:Middle>D W</b:Middle>
          </b:Person>
          <b:Person>
            <b:Last>Haryanto</b:Last>
          </b:Person>
          <b:Person>
            <b:Last>Nababan</b:Last>
            <b:First>S</b:First>
            <b:Middle>C</b:Middle>
          </b:Person>
        </b:NameList>
      </b:Author>
    </b:Author>
    <b:Title>Analisis Penerapan Model Pembelajaran Kooperatif Number Head Together (NHT) dan Pengaruhnya Terhadap Hasil Belajar Siswa pada Materi Struktur Atom di Kelas SMKN 3 Kota Jambi</b:Title>
    <b:JournalName>J. Ind Soc. Integ. Chem</b:JournalName>
    <b:Year>2017</b:Year>
    <b:Pages>45-53</b:Pages>
    <b:Volume>9</b:Volume>
    <b:Issue>1</b:Issue>
    <b:RefOrder>2</b:RefOrder>
  </b:Source>
  <b:Source>
    <b:Tag>RAZ15</b:Tag>
    <b:SourceType>JournalArticle</b:SourceType>
    <b:Guid>{34BA4490-8DBC-4DBC-9260-7D0C62305AFD}</b:Guid>
    <b:Author>
      <b:Author>
        <b:NameList>
          <b:Person>
            <b:Last>Islami</b:Last>
            <b:First>R</b:First>
            <b:Middle>A Z</b:Middle>
          </b:Person>
          <b:Person>
            <b:Last>Nahadi</b:Last>
          </b:Person>
          <b:Person>
            <b:Last>Permanasari</b:Last>
            <b:First>A</b:First>
          </b:Person>
        </b:NameList>
      </b:Author>
    </b:Author>
    <b:Title>Hubungan Literasi Sains Dan Keprcayaan Diri Siswa Pada Konsep Asam Basa.</b:Title>
    <b:JournalName>Jurnal Penelitian dan Pembelajaran IPA</b:JournalName>
    <b:Year>2015</b:Year>
    <b:Pages>16-25</b:Pages>
    <b:Volume>1</b:Volume>
    <b:Issue>1</b:Issue>
    <b:RefOrder>3</b:RefOrder>
  </b:Source>
  <b:Source>
    <b:Tag>MNa161</b:Tag>
    <b:SourceType>JournalArticle</b:SourceType>
    <b:Guid>{FEF6FFB1-FD68-4E51-B093-6BBA7972FF4B}</b:Guid>
    <b:Author>
      <b:Author>
        <b:NameList>
          <b:Person>
            <b:Last>Naswir</b:Last>
            <b:First>M</b:First>
          </b:Person>
          <b:Person>
            <b:Last>Haryanto</b:Last>
          </b:Person>
          <b:Person>
            <b:Last>Ferawati</b:Last>
          </b:Person>
        </b:NameList>
      </b:Author>
    </b:Author>
    <b:Title>Analisis Keterlaksanaan Model Pembelajaran Inkuiri Terbimbing Materi Sifat Koligatif Larutan dan Pengaruhnya Terhadap Kemampuan Berpikir Kreatif Siswa Kelas XII IPA SMA Islam Al-Falah Kota Jambi</b:Title>
    <b:JournalName>J. Indo. Soc. Integ. Chem</b:JournalName>
    <b:Year>2016</b:Year>
    <b:Pages>43-51</b:Pages>
    <b:Volume>9</b:Volume>
    <b:Issue>2</b:Issue>
    <b:RefOrder>4</b:RefOrder>
  </b:Source>
  <b:Source>
    <b:Tag>Asr20</b:Tag>
    <b:SourceType>JournalArticle</b:SourceType>
    <b:Guid>{70DF6C99-7402-4FA8-B688-6464ED10D0E4}</b:Guid>
    <b:Author>
      <b:Author>
        <b:NameList>
          <b:Person>
            <b:Last>Asrial</b:Last>
          </b:Person>
          <b:Person>
            <b:Last>Kurniawan</b:Last>
            <b:First>Dwi</b:First>
            <b:Middle>Agus</b:Middle>
          </b:Person>
          <b:Person>
            <b:Last>Perdana</b:Last>
            <b:First>Rahmat</b:First>
          </b:Person>
          <b:Person>
            <b:Last>Kurniawan</b:Last>
            <b:First>Wawan</b:First>
          </b:Person>
        </b:NameList>
      </b:Author>
    </b:Author>
    <b:Title>Identification Attitudes of Learners on Physics Subject</b:Title>
    <b:JournalName>Integrated Science Education Journal (ISEJ)</b:JournalName>
    <b:Year>2020</b:Year>
    <b:Pages>46-50</b:Pages>
    <b:Volume>1</b:Volume>
    <b:Issue>2</b:Issue>
    <b:RefOrder>5</b:RefOrder>
  </b:Source>
  <b:Source>
    <b:Tag>EWa17</b:Tag>
    <b:SourceType>JournalArticle</b:SourceType>
    <b:Guid>{A2530CA4-DC04-4E7F-9A1F-4BFEEE7AEE78}</b:Guid>
    <b:Author>
      <b:Author>
        <b:NameList>
          <b:Person>
            <b:Last>Wati</b:Last>
            <b:First>E</b:First>
          </b:Person>
          <b:Person>
            <b:Last>Ilyas</b:Last>
            <b:First>M</b:First>
          </b:Person>
          <b:Person>
            <b:Last>Sulistyowati</b:Last>
            <b:First>E</b:First>
            <b:Middle>D</b:Middle>
          </b:Person>
        </b:NameList>
      </b:Author>
    </b:Author>
    <b:Title>Pengembangan Media Mobile Learning Dalam Pembelajaran Menulis Deskripsi Pada Siswa Kelas X SMK</b:Title>
    <b:JournalName>Jurnal Ilmu Budaya</b:JournalName>
    <b:Year>2017</b:Year>
    <b:Pages>291-304</b:Pages>
    <b:Volume>1</b:Volume>
    <b:Issue>4</b:Issue>
    <b:RefOrder>6</b:RefOrder>
  </b:Source>
  <b:Source>
    <b:Tag>ARa14</b:Tag>
    <b:SourceType>JournalArticle</b:SourceType>
    <b:Guid>{10966B2C-3D53-4413-9BF9-CA81EB367CEE}</b:Guid>
    <b:Author>
      <b:Author>
        <b:NameList>
          <b:Person>
            <b:Last>Ratnawati</b:Last>
            <b:First>A</b:First>
          </b:Person>
          <b:Person>
            <b:Last>Marimin</b:Last>
          </b:Person>
        </b:NameList>
      </b:Author>
    </b:Author>
    <b:Title>Pengaruh Kesiapan Belajar Minat Belajar, Motivasi Belajar, dan Sikap Siswa Terhadap Keaktifan Belajar Siswa Jurusan Administrassi Perkantoran Pada Mata Diklat Produktif AP di SMK Negeri 2 Semarang</b:Title>
    <b:JournalName>Economic Education Analysis Journal</b:JournalName>
    <b:Year>2014</b:Year>
    <b:Pages>77-82</b:Pages>
    <b:Volume>3</b:Volume>
    <b:Issue>1</b:Issue>
    <b:RefOrder>7</b:RefOrder>
  </b:Source>
  <b:Source>
    <b:Tag>AFu15</b:Tag>
    <b:SourceType>JournalArticle</b:SourceType>
    <b:Guid>{333FCFDD-B8C3-43AD-8541-0D9F2E9451EF}</b:Guid>
    <b:Author>
      <b:Author>
        <b:NameList>
          <b:Person>
            <b:Last>Fujika</b:Last>
            <b:First>A</b:First>
          </b:Person>
          <b:Person>
            <b:Last>Anggreini</b:Last>
            <b:First>E</b:First>
          </b:Person>
          <b:Person>
            <b:Last>Budiarti</b:Last>
            <b:First>R</b:First>
            <b:Middle>S</b:Middle>
          </b:Person>
        </b:NameList>
      </b:Author>
    </b:Author>
    <b:Title>Analisis Kemampuan Berfikir Kritis Siswa SMAN 5 Kota Jambi Melalui Pembelajaran Berbasis Masalah Pada Konsep Pencemaran Lingkungan</b:Title>
    <b:JournalName>BIodik</b:JournalName>
    <b:Year>2015</b:Year>
    <b:Pages>1-10</b:Pages>
    <b:Volume>1</b:Volume>
    <b:Issue>1</b:Issue>
    <b:RefOrder>8</b:RefOrder>
  </b:Source>
  <b:Source>
    <b:Tag>Zul12</b:Tag>
    <b:SourceType>JournalArticle</b:SourceType>
    <b:Guid>{4577DEF0-2127-4946-92A0-9DA2E3268251}</b:Guid>
    <b:Author>
      <b:Author>
        <b:NameList>
          <b:Person>
            <b:Last>Zulfani</b:Last>
          </b:Person>
          <b:Person>
            <b:Last>Asrial</b:Last>
          </b:Person>
          <b:Person>
            <b:Last>Yamin</b:Last>
            <b:First>M</b:First>
          </b:Person>
        </b:NameList>
      </b:Author>
    </b:Author>
    <b:Title>Pengaruh Pendekatan Pembelajaran dan Kreativitas Terhadap Pemahaman Konsep IPA di Sekolah Dasar</b:Title>
    <b:JournalName>Tekno-Pedagogi</b:JournalName>
    <b:Year>2012</b:Year>
    <b:Pages>28-40</b:Pages>
    <b:Volume>2</b:Volume>
    <b:Issue>2</b:Issue>
    <b:RefOrder>9</b:RefOrder>
  </b:Source>
  <b:Source>
    <b:Tag>Asr191</b:Tag>
    <b:SourceType>JournalArticle</b:SourceType>
    <b:Guid>{050A6057-A92A-4F22-BA59-614E487895D6}</b:Guid>
    <b:Author>
      <b:Author>
        <b:NameList>
          <b:Person>
            <b:Last>Asrial</b:Last>
          </b:Person>
          <b:Person>
            <b:Last>Syahrial</b:Last>
          </b:Person>
          <b:Person>
            <b:Last>Kurniawan</b:Last>
            <b:First>D</b:First>
            <b:Middle>A</b:Middle>
          </b:Person>
          <b:Person>
            <b:Last>Chan</b:Last>
            <b:First>F</b:First>
          </b:Person>
          <b:Person>
            <b:Last>Septianingsih</b:Last>
            <b:First>R</b:First>
          </b:Person>
          <b:Person>
            <b:Last>Perdana</b:Last>
            <b:First>Rahmat</b:First>
          </b:Person>
        </b:NameList>
      </b:Author>
    </b:Author>
    <b:Title>Multimedia innovation 4.0 in education: E-Modul Ethnoconstructivism</b:Title>
    <b:JournalName>Universal Journal of Educational Research </b:JournalName>
    <b:Year>2019</b:Year>
    <b:Pages>2098-2107</b:Pages>
    <b:Volume>7</b:Volume>
    <b:Issue>10</b:Issue>
    <b:RefOrder>10</b:RefOrder>
  </b:Source>
  <b:Source>
    <b:Tag>Abd151</b:Tag>
    <b:SourceType>JournalArticle</b:SourceType>
    <b:Guid>{25B89723-46FE-4493-997F-1D41AC118144}</b:Guid>
    <b:Author>
      <b:Author>
        <b:NameList>
          <b:Person>
            <b:Last>Abdurrahman</b:Last>
          </b:Person>
          <b:Person>
            <b:Last>Gardjito</b:Last>
          </b:Person>
          <b:Person>
            <b:Last>Budiarti</b:Last>
            <b:First>R</b:First>
            <b:Middle>S</b:Middle>
          </b:Person>
        </b:NameList>
      </b:Author>
    </b:Author>
    <b:Title>Pengembangan Lembar Kegiaan Siswa Berbasis Penemuan Terbimbing Pada Materi Struktur Dan Fungsi Jaringan</b:Title>
    <b:JournalName>Biodik</b:JournalName>
    <b:Year>2015</b:Year>
    <b:Pages>1-8</b:Pages>
    <b:Volume>1</b:Volume>
    <b:Issue>1</b:Issue>
    <b:RefOrder>11</b:RefOrder>
  </b:Source>
  <b:Source>
    <b:Tag>RDa19</b:Tag>
    <b:SourceType>JournalArticle</b:SourceType>
    <b:Guid>{7B0B7556-B9A2-4CFE-9659-7EBFA1193B68}</b:Guid>
    <b:Author>
      <b:Author>
        <b:NameList>
          <b:Person>
            <b:Last>Darussyamsu</b:Last>
            <b:First>R</b:First>
          </b:Person>
          <b:Person>
            <b:Last>Wahyuni</b:Last>
            <b:First>R</b:First>
          </b:Person>
          <b:Person>
            <b:Last>Fitri</b:Last>
            <b:First>R</b:First>
          </b:Person>
          <b:Person>
            <b:Last>Fadilah</b:Last>
            <b:First>M</b:First>
          </b:Person>
          <b:Person>
            <b:Last>Mukhtar</b:Last>
            <b:First>M</b:First>
          </b:Person>
        </b:NameList>
      </b:Author>
    </b:Author>
    <b:Title>Senior High School Biology Teachers' Perception Towards Evolution Learning</b:Title>
    <b:JournalName>Jurnal Pembelajaran dan Penelitian IPA</b:JournalName>
    <b:Year>2019</b:Year>
    <b:Pages>185-201</b:Pages>
    <b:Volume>5</b:Volume>
    <b:Issue>2</b:Issue>
    <b:RefOrder>12</b:RefOrder>
  </b:Source>
  <b:Source>
    <b:Tag>Ren15</b:Tag>
    <b:SourceType>JournalArticle</b:SourceType>
    <b:Guid>{9B036573-5624-4093-B5CD-B3F441F6D535}</b:Guid>
    <b:Author>
      <b:Author>
        <b:NameList>
          <b:Person>
            <b:Last>Budiarti</b:Last>
            <b:First>Reni</b:First>
            <b:Middle>S</b:Middle>
          </b:Person>
          <b:Person>
            <b:Last>Sadikin</b:Last>
            <b:First>A</b:First>
          </b:Person>
        </b:NameList>
      </b:Author>
    </b:Author>
    <b:Title>Pengaru Kwartet Animalia Dengan Model TGT Terhadap Pemahaman Materi Taksonomi Hewan Siswa SMAN 8 Kota Jambi</b:Title>
    <b:JournalName>Biodik</b:JournalName>
    <b:Year>2015</b:Year>
    <b:Pages>1-9</b:Pages>
    <b:Volume>1</b:Volume>
    <b:Issue>1</b:Issue>
    <b:RefOrder>13</b:RefOrder>
  </b:Source>
  <b:Source>
    <b:Tag>Ast18</b:Tag>
    <b:SourceType>JournalArticle</b:SourceType>
    <b:Guid>{B318057F-F122-4E90-9B2D-A59A90B86C95}</b:Guid>
    <b:Author>
      <b:Author>
        <b:NameList>
          <b:Person>
            <b:Last>Astalini</b:Last>
          </b:Person>
          <b:Person>
            <b:Last>Kurniawan</b:Last>
            <b:First>D</b:First>
            <b:Middle>A</b:Middle>
          </b:Person>
          <b:Person>
            <b:Last>Melsayanti</b:Last>
          </b:Person>
          <b:Person>
            <b:Last>Destilanti</b:Last>
          </b:Person>
        </b:NameList>
      </b:Author>
    </b:Author>
    <b:Title>Sikap Terhadap Mata Pelajaran IPA se-Kabupaten Muaro Jambi. </b:Title>
    <b:JournalName>Lentera Pendidikan</b:JournalName>
    <b:Year>2018</b:Year>
    <b:Pages>214-227</b:Pages>
    <b:Volume>21</b:Volume>
    <b:Issue>2</b:Issue>
    <b:RefOrder>14</b:RefOrder>
  </b:Source>
  <b:Source>
    <b:Tag>Ast191</b:Tag>
    <b:SourceType>JournalArticle</b:SourceType>
    <b:Guid>{7D6B4DAC-0E1D-4FAF-A0E2-C447E7291DEB}</b:Guid>
    <b:Author>
      <b:Author>
        <b:NameList>
          <b:Person>
            <b:Last>Astalini</b:Last>
          </b:Person>
          <b:Person>
            <b:Last>Kurniawan</b:Last>
            <b:First>D</b:First>
            <b:Middle>A</b:Middle>
          </b:Person>
        </b:NameList>
      </b:Author>
    </b:Author>
    <b:Title>Pengembngan Instrumen Sikap Siswa Sekolah Menengah Pertama Terhadap Mata Pelajaran IPA</b:Title>
    <b:JournalName>Jurnal Pendidikan Sains</b:JournalName>
    <b:Year>2019</b:Year>
    <b:Pages>1-7</b:Pages>
    <b:Volume>7</b:Volume>
    <b:Issue>1</b:Issue>
    <b:RefOrder>15</b:RefOrder>
  </b:Source>
  <b:Source>
    <b:Tag>Tan202</b:Tag>
    <b:SourceType>JournalArticle</b:SourceType>
    <b:Guid>{7EC9E064-E83A-4C14-9948-C973AAE5CAB2}</b:Guid>
    <b:Author>
      <b:Author>
        <b:NameList>
          <b:Person>
            <b:Last>Tanti</b:Last>
          </b:Person>
          <b:Person>
            <b:Last>Kurniawan</b:Last>
            <b:First>Dwi</b:First>
            <b:Middle>Agus</b:Middle>
          </b:Person>
          <b:Person>
            <b:Last>Perdana</b:Last>
            <b:First>Rahmat</b:First>
          </b:Person>
          <b:Person>
            <b:Last>Wiza</b:Last>
            <b:First>Orin</b:First>
            <b:Middle>Hidayusa</b:Middle>
          </b:Person>
        </b:NameList>
      </b:Author>
    </b:Author>
    <b:Title>Comparison of Students’ Attitudes toward Natural Sciences in Rural Middle Schools in Jambi Province</b:Title>
    <b:JournalName>JURNAL TA’DIB,</b:JournalName>
    <b:Year>2020</b:Year>
    <b:Pages>63-73</b:Pages>
    <b:Volume>23</b:Volume>
    <b:Issue>1</b:Issue>
    <b:RefOrder>16</b:RefOrder>
  </b:Source>
  <b:Source>
    <b:Tag>Ast192</b:Tag>
    <b:SourceType>JournalArticle</b:SourceType>
    <b:Guid>{A6B24421-D78C-4B8F-8B90-76D3AF7FF5CC}</b:Guid>
    <b:Author>
      <b:Author>
        <b:NameList>
          <b:Person>
            <b:Last>Astalini</b:Last>
          </b:Person>
          <b:Person>
            <b:Last>Pathoni</b:Last>
            <b:First>H</b:First>
          </b:Person>
          <b:Person>
            <b:Last>Kurniawan</b:Last>
            <b:First>D</b:First>
            <b:Middle>A</b:Middle>
          </b:Person>
          <b:Person>
            <b:Last>Kurniawan</b:Last>
            <b:First>Nugroho</b:First>
          </b:Person>
        </b:NameList>
      </b:Author>
    </b:Author>
    <b:Title>The Correlation Between Attitudes and Decipline Toward Science of Secondaru School</b:Title>
    <b:JournalName>Jurnal Pendidikan Sains</b:JournalName>
    <b:Year>2019</b:Year>
    <b:Pages>9-14</b:Pages>
    <b:Volume>7</b:Volume>
    <b:Issue>1</b:Issue>
    <b:RefOrder>17</b:RefOrder>
  </b:Source>
  <b:Source>
    <b:Tag>ESu16</b:Tag>
    <b:SourceType>JournalArticle</b:SourceType>
    <b:Guid>{01C8B9C2-ABCA-4DDA-9D8D-8EC1D3F2C1D2}</b:Guid>
    <b:Author>
      <b:Author>
        <b:NameList>
          <b:Person>
            <b:Last>Sulistiani</b:Last>
            <b:First>E</b:First>
          </b:Person>
          <b:Person>
            <b:Last>Budiarti</b:Last>
            <b:First>Retni</b:First>
            <b:Middle>S</b:Middle>
          </b:Person>
          <b:Person>
            <b:Last>Muswita</b:Last>
          </b:Person>
        </b:NameList>
      </b:Author>
    </b:Author>
    <b:Title>Analisis Kemampuan Berpikir Kritis Siswa Lintas Minat Pada Pembelajaran Biologi Kelas X IIS SMA Negeri 11 Kota Jambi</b:Title>
    <b:JournalName>Biodik</b:JournalName>
    <b:Year>2016</b:Year>
    <b:Pages>1-7</b:Pages>
    <b:Volume>2</b:Volume>
    <b:Issue>1</b:Issue>
    <b:RefOrder>18</b:RefOrder>
  </b:Source>
  <b:Source>
    <b:Tag>Ast193</b:Tag>
    <b:SourceType>JournalArticle</b:SourceType>
    <b:Guid>{ACE965DB-18F8-42CF-90C1-06477639CE90}</b:Guid>
    <b:Author>
      <b:Author>
        <b:NameList>
          <b:Person>
            <b:Last>Astalini</b:Last>
          </b:Person>
          <b:Person>
            <b:Last>Pathoni</b:Last>
            <b:First>H</b:First>
          </b:Person>
          <b:Person>
            <b:Last>Kurniawan</b:Last>
            <b:First>D</b:First>
            <b:Middle>A</b:Middle>
          </b:Person>
          <b:Person>
            <b:Last>Kurniawan</b:Last>
            <b:First>N</b:First>
          </b:Person>
        </b:NameList>
      </b:Author>
    </b:Author>
    <b:Title>he Correlation Between Attitudes and Decipline Toward Science of Secondaru School,</b:Title>
    <b:JournalName>Jurnal Pendidikan Sains</b:JournalName>
    <b:Year>2019</b:Year>
    <b:Pages>9-14</b:Pages>
    <b:Volume>7</b:Volume>
    <b:Issue>1</b:Issue>
    <b:RefOrder>19</b:RefOrder>
  </b:Source>
  <b:Source>
    <b:Tag>NAd17</b:Tag>
    <b:SourceType>JournalArticle</b:SourceType>
    <b:Guid>{7D551AC2-3BB6-4248-A6EA-C096594E6D22}</b:Guid>
    <b:Author>
      <b:Author>
        <b:NameList>
          <b:Person>
            <b:Last>Adilah</b:Last>
            <b:First>N</b:First>
          </b:Person>
        </b:NameList>
      </b:Author>
    </b:Author>
    <b:Title>Perbedaan Hasil Belajar IPA Melalui Penenrapan Metode Mind Map dengan Metode Ceramah</b:Title>
    <b:JournalName>Indonesian Journal of Primary Education</b:JournalName>
    <b:Year>2017</b:Year>
    <b:Pages>98-103</b:Pages>
    <b:Volume>1</b:Volume>
    <b:Issue>1</b:Issue>
    <b:RefOrder>20</b:RefOrder>
  </b:Source>
  <b:Source>
    <b:Tag>Sig16</b:Tag>
    <b:SourceType>JournalArticle</b:SourceType>
    <b:Guid>{4E13A92F-F464-4EAA-B385-A6088748CEBC}</b:Guid>
    <b:Author>
      <b:Author>
        <b:NameList>
          <b:Person>
            <b:Last>Widodo</b:Last>
            <b:First>Sigit</b:First>
          </b:Person>
        </b:NameList>
      </b:Author>
    </b:Author>
    <b:Title>Pengembangan Keterampilan Berpikir Krtiis Peserta Didik Dengan Menggunakan Model Pembelajaran Berbasis Masalah (Problem Based Learning) Melalui Isu-Isu Sosial Ekonomi Pasca Penggenanga Waduk Jatigede Dalam Pembelajaran IPS di SMPN 2 Wado Kabupaten Sumedan</b:Title>
    <b:JournalName>International Journal Pedagogy of Social Studies</b:JournalName>
    <b:Year>2016</b:Year>
    <b:Pages>1-14</b:Pages>
    <b:Volume>1</b:Volume>
    <b:Issue>2</b:Issue>
    <b:RefOrder>21</b:RefOrder>
  </b:Source>
  <b:Source>
    <b:Tag>Mar17</b:Tag>
    <b:SourceType>JournalArticle</b:SourceType>
    <b:Guid>{D6EA3824-C741-4C97-8718-C06EDAB90C55}</b:Guid>
    <b:Author>
      <b:Author>
        <b:NameList>
          <b:Person>
            <b:Last>Nasution</b:Last>
            <b:First>Mardiah</b:First>
            <b:Middle>Kalsum</b:Middle>
          </b:Person>
        </b:NameList>
      </b:Author>
    </b:Author>
    <b:Title>Penggunaan Metode Pmebleajran Dalam Peningkatan Hasil Belajar Siswa</b:Title>
    <b:JournalName>STUDIA DIDAKTIKA: Jurnal Ilmiah Bidang Pendidikan</b:JournalName>
    <b:Year>2017</b:Year>
    <b:Pages>9-16</b:Pages>
    <b:Volume>11</b:Volume>
    <b:Issue>1</b:Issue>
    <b:RefOrder>22</b:RefOrder>
  </b:Source>
  <b:Source>
    <b:Tag>MNa162</b:Tag>
    <b:SourceType>JournalArticle</b:SourceType>
    <b:Guid>{69B45419-28A2-4274-B54F-B6FB775199B2}</b:Guid>
    <b:Author>
      <b:Author>
        <b:NameList>
          <b:Person>
            <b:Last>Naswir</b:Last>
            <b:First>M</b:First>
          </b:Person>
          <b:Person>
            <b:Last>Hayanto</b:Last>
          </b:Person>
          <b:Person>
            <b:Last>Ferawati</b:Last>
          </b:Person>
        </b:NameList>
      </b:Author>
    </b:Author>
    <b:Title>Analisis Keterlaksanaan Model Pembelajaran Inkuiri Terbimbing Materi Sifat Koligatif Larutan dan Pengaruhnya Terhadap Kemampuan Berpikir Kratif Siswa Kelas XII IPA SMA Islam Al-Falah Kota Jambi</b:Title>
    <b:JournalName>J. Indo. Soc. Integ. Chem</b:JournalName>
    <b:Year>2016</b:Year>
    <b:Pages>45-51</b:Pages>
    <b:Volume>9</b:Volume>
    <b:Issue>2</b:Issue>
    <b:RefOrder>23</b:RefOrder>
  </b:Source>
  <b:Source>
    <b:Tag>Ami13</b:Tag>
    <b:SourceType>JournalArticle</b:SourceType>
    <b:Guid>{302B6849-22E1-41A8-8612-2BED6686F04E}</b:Guid>
    <b:Author>
      <b:Author>
        <b:NameList>
          <b:Person>
            <b:Last>Subhan</b:Last>
            <b:First>Amin</b:First>
          </b:Person>
          <b:Person>
            <b:Last>Fatmaryanti</b:Last>
            <b:First>Siska</b:First>
            <b:Middle>Desy</b:Middle>
          </b:Person>
          <b:Person>
            <b:Last>Hidayati</b:Last>
            <b:First>Nur</b:First>
          </b:Person>
        </b:NameList>
      </b:Author>
    </b:Author>
    <b:Title>Kekatifan Bertanya Siswa Dengan Menggunakan Model Pembelajaran AKtif Tipe Card Sortpad Kelas X Madrasah Aliyah Wathoniyah Islamiyah Karangduwur</b:Title>
    <b:JournalName>Radiasi</b:JournalName>
    <b:Year>2013</b:Year>
    <b:Pages>18-20</b:Pages>
    <b:Volume>2</b:Volume>
    <b:Issue>1</b:Issue>
    <b:RefOrder>24</b:RefOrder>
  </b:Source>
  <b:Source>
    <b:Tag>Get14</b:Tag>
    <b:SourceType>Book</b:SourceType>
    <b:Guid>{8198B9DE-35AE-4B97-8793-3E914372266D}</b:Guid>
    <b:Author>
      <b:Author>
        <b:NameList>
          <b:Person>
            <b:Last>Pramesti</b:Last>
            <b:First>Getut</b:First>
          </b:Person>
        </b:NameList>
      </b:Author>
    </b:Author>
    <b:Title>Kupas Tuntas Data Penelitian dengan SPSS 22</b:Title>
    <b:Year>2014</b:Year>
    <b:City>Jakarta</b:City>
    <b:Publisher>PT Elex Media Kumputindo</b:Publisher>
    <b:RefOrder>25</b:RefOrder>
  </b:Source>
  <b:Source>
    <b:Tag>WKS15</b:Tag>
    <b:SourceType>Book</b:SourceType>
    <b:Guid>{2C11F24A-CE93-4D5E-957C-66796ED59520}</b:Guid>
    <b:Author>
      <b:Author>
        <b:NameList>
          <b:Person>
            <b:Last>Santso</b:Last>
            <b:First>W</b:First>
            <b:Middle>K</b:Middle>
          </b:Person>
        </b:NameList>
      </b:Author>
    </b:Author>
    <b:Title>Fisika Smart SMP</b:Title>
    <b:Year>2015</b:Year>
    <b:City>Jakarta</b:City>
    <b:Publisher>Bhuana Ilmu Populer</b:Publisher>
    <b:RefOrder>26</b:RefOrder>
  </b:Source>
  <b:Source>
    <b:Tag>Sup15</b:Tag>
    <b:SourceType>Report</b:SourceType>
    <b:Guid>{A0A9B6C5-60C5-4597-8178-2FC620362DDE}</b:Guid>
    <b:Author>
      <b:Author>
        <b:NameList>
          <b:Person>
            <b:Last>Supriyadi</b:Last>
            <b:First>D</b:First>
            <b:Middle>A</b:Middle>
          </b:Person>
        </b:NameList>
      </b:Author>
    </b:Author>
    <b:Title>Peningkatan Hasil Belajar Materi Besaran dan Satuan Menggunakan Macromedia Flash 8 Pada Siswa kelas VII di MTs NU. 05 Sunan Katong Kaliwungu Tahun Pelajaran 2015/2016</b:Title>
    <b:Year>2015</b:Year>
    <b:City>Semarang</b:City>
    <b:Publisher>Fakultas Ilmu Tarbiyah dan Keguruan Universitas Islam Negeri Walisongo </b:Publisher>
    <b:RefOrder>27</b:RefOrder>
  </b:Source>
  <b:Source>
    <b:Tag>Sud04</b:Tag>
    <b:SourceType>Book</b:SourceType>
    <b:Guid>{870B80F9-16EC-4B0C-BAE7-C7F8307BAFAD}</b:Guid>
    <b:Author>
      <b:Author>
        <b:NameList>
          <b:Person>
            <b:Last>Sudjono</b:Last>
          </b:Person>
        </b:NameList>
      </b:Author>
    </b:Author>
    <b:Title>Pengantar Statistika Pendidikan.</b:Title>
    <b:Year>2004</b:Year>
    <b:Publisher>PT Raja Grafindo Persada</b:Publisher>
    <b:City>Jakarta</b:City>
    <b:RefOrder>28</b:RefOrder>
  </b:Source>
  <b:Source>
    <b:Tag>Sin17</b:Tag>
    <b:SourceType>Book</b:SourceType>
    <b:Guid>{CC1FE2F5-1706-47C7-83FD-C4393FD2A46A}</b:Guid>
    <b:Author>
      <b:Author>
        <b:NameList>
          <b:Person>
            <b:Last>Santoso</b:Last>
            <b:First>Singgih</b:First>
          </b:Person>
        </b:NameList>
      </b:Author>
    </b:Author>
    <b:Title>Statistik Multivariat: Konsep dan Aplikasi dengan SPSS</b:Title>
    <b:Year>2017</b:Year>
    <b:City>Jakarta</b:City>
    <b:Publisher>PT Elex Media Kompitundo</b:Publisher>
    <b:RefOrder>29</b:RefOrder>
  </b:Source>
  <b:Source>
    <b:Tag>Faj18</b:Tag>
    <b:SourceType>Book</b:SourceType>
    <b:Guid>{80567AA4-6142-4DF5-974A-DBF9759E832A}</b:Guid>
    <b:Author>
      <b:Author>
        <b:NameList>
          <b:Person>
            <b:Last>Ismail</b:Last>
            <b:First>Fajri</b:First>
          </b:Person>
        </b:NameList>
      </b:Author>
    </b:Author>
    <b:Title>Statistika Untuk Penelitian Pendidkan dan Ilmu-Ilmu Sosial</b:Title>
    <b:Year>2018</b:Year>
    <b:City>Jakarta</b:City>
    <b:Publisher>Prenamedia Grup</b:Publisher>
    <b:RefOrder>30</b:RefOrder>
  </b:Source>
  <b:Source>
    <b:Tag>NSu16</b:Tag>
    <b:SourceType>Book</b:SourceType>
    <b:Guid>{C01B3D4E-F7F9-40B4-A49B-80CA373FB408}</b:Guid>
    <b:Author>
      <b:Author>
        <b:NameList>
          <b:Person>
            <b:Last>Sudjana</b:Last>
            <b:First>N</b:First>
          </b:Person>
        </b:NameList>
      </b:Author>
    </b:Author>
    <b:Title>Penialain hasil Proses Belajar Mangajar</b:Title>
    <b:Year>2016</b:Year>
    <b:City>Bandung</b:City>
    <b:Publisher>Remaja Rosdakarya</b:Publisher>
    <b:RefOrder>31</b:RefOrder>
  </b:Source>
  <b:Source>
    <b:Tag>Pin16</b:Tag>
    <b:SourceType>JournalArticle</b:SourceType>
    <b:Guid>{191101B2-9662-4DB4-B163-B9690A917A3A}</b:Guid>
    <b:Author>
      <b:Author>
        <b:NameList>
          <b:Person>
            <b:Last>Pingge</b:Last>
            <b:First>H</b:First>
            <b:Middle>D</b:Middle>
          </b:Person>
          <b:Person>
            <b:Last>Wangid</b:Last>
            <b:First>M</b:First>
            <b:Middle>N</b:Middle>
          </b:Person>
        </b:NameList>
      </b:Author>
    </b:Author>
    <b:Title>Faktor Yang Mempengaruhi Hasil Belajar Siswa Sekolah Dasar Di Kecamata Kota Tambolaka</b:Title>
    <b:Year>2016</b:Year>
    <b:JournalName>Jurnal JPSD (Jurnal Pendidikan Sekolah Dasar)</b:JournalName>
    <b:Pages>146-167</b:Pages>
    <b:Volume>2</b:Volume>
    <b:Issue>1</b:Issue>
    <b:RefOrder>32</b:RefOrder>
  </b:Source>
  <b:Source>
    <b:Tag>Kek08</b:Tag>
    <b:SourceType>JournalArticle</b:SourceType>
    <b:Guid>{B27ADA46-BAFF-4113-8B4D-2FEDCE0DF397}</b:Guid>
    <b:Author>
      <b:Author>
        <b:NameList>
          <b:Person>
            <b:Last>Aritonang</b:Last>
            <b:First>Keke</b:First>
            <b:Middle>T</b:Middle>
          </b:Person>
        </b:NameList>
      </b:Author>
    </b:Author>
    <b:Title>Minat dan Motivasi dalam Meningkatkan Hasil Belajar Siswa</b:Title>
    <b:JournalName>Jurnal Pendidikan Penabur</b:JournalName>
    <b:Year>2008</b:Year>
    <b:Pages>11-21</b:Pages>
    <b:Volume>10</b:Volume>
    <b:Issue>7</b:Issue>
    <b:RefOrder>33</b:RefOrder>
  </b:Source>
</b:Sources>
</file>

<file path=customXml/itemProps1.xml><?xml version="1.0" encoding="utf-8"?>
<ds:datastoreItem xmlns:ds="http://schemas.openxmlformats.org/officeDocument/2006/customXml" ds:itemID="{1DB0B1AF-B464-445E-972F-872C634A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3663</Words>
  <Characters>20880</Characters>
  <Application>Microsoft Office Word</Application>
  <DocSecurity>0</DocSecurity>
  <Lines>174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Journal of Social Knowledge Education (JSKE)</vt:lpstr>
    </vt:vector>
  </TitlesOfParts>
  <Company>JSKE</Company>
  <LinksUpToDate>false</LinksUpToDate>
  <CharactersWithSpaces>24495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Journal of Social Knowledge Education (JSKE)</dc:title>
  <dc:creator>JSKE</dc:creator>
  <cp:lastModifiedBy>ACER ASPIRE</cp:lastModifiedBy>
  <cp:revision>8</cp:revision>
  <cp:lastPrinted>2021-03-31T12:16:00Z</cp:lastPrinted>
  <dcterms:created xsi:type="dcterms:W3CDTF">2023-05-16T09:56:00Z</dcterms:created>
  <dcterms:modified xsi:type="dcterms:W3CDTF">2023-07-01T08:55:00Z</dcterms:modified>
</cp:coreProperties>
</file>